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5B44E" w14:textId="124CF361" w:rsidR="006C332D" w:rsidRDefault="006C332D" w:rsidP="006C332D">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Instruction Course Handout</w:t>
      </w:r>
    </w:p>
    <w:p w14:paraId="2612F6ED" w14:textId="31882BE6" w:rsidR="005E2424" w:rsidRPr="005E2424" w:rsidRDefault="005E2424" w:rsidP="005E2424">
      <w:pPr>
        <w:rPr>
          <w:rFonts w:ascii="Times New Roman" w:hAnsi="Times New Roman" w:cs="Times New Roman"/>
          <w:color w:val="000000" w:themeColor="text1"/>
          <w:sz w:val="24"/>
          <w:szCs w:val="24"/>
        </w:rPr>
      </w:pPr>
      <w:r w:rsidRPr="005E2424">
        <w:rPr>
          <w:rFonts w:ascii="Times New Roman" w:hAnsi="Times New Roman" w:cs="Times New Roman"/>
          <w:b/>
          <w:bCs/>
          <w:color w:val="000000" w:themeColor="text1"/>
          <w:sz w:val="24"/>
          <w:szCs w:val="24"/>
        </w:rPr>
        <w:t>Course Title</w:t>
      </w:r>
      <w:r>
        <w:rPr>
          <w:rFonts w:ascii="Times New Roman" w:hAnsi="Times New Roman" w:cs="Times New Roman"/>
          <w:b/>
          <w:bCs/>
          <w:color w:val="000000" w:themeColor="text1"/>
          <w:sz w:val="24"/>
          <w:szCs w:val="24"/>
        </w:rPr>
        <w:t xml:space="preserve">: </w:t>
      </w:r>
      <w:proofErr w:type="spellStart"/>
      <w:r w:rsidR="008529C0">
        <w:rPr>
          <w:rFonts w:ascii="Times New Roman" w:hAnsi="Times New Roman" w:cs="Times New Roman"/>
          <w:color w:val="000000" w:themeColor="text1"/>
          <w:sz w:val="24"/>
          <w:szCs w:val="24"/>
        </w:rPr>
        <w:t>Phaco</w:t>
      </w:r>
      <w:proofErr w:type="spellEnd"/>
      <w:r w:rsidR="008529C0">
        <w:rPr>
          <w:rFonts w:ascii="Times New Roman" w:hAnsi="Times New Roman" w:cs="Times New Roman"/>
          <w:color w:val="000000" w:themeColor="text1"/>
          <w:sz w:val="24"/>
          <w:szCs w:val="24"/>
        </w:rPr>
        <w:t xml:space="preserve"> in Corneal disorders: Restoring sight to the surgeon</w:t>
      </w:r>
    </w:p>
    <w:p w14:paraId="18C82B8D" w14:textId="2CEF8570" w:rsidR="005E2424" w:rsidRPr="005E2424" w:rsidRDefault="005E2424" w:rsidP="005E2424">
      <w:pP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Instruction Course ID: </w:t>
      </w:r>
      <w:r w:rsidR="008D228C">
        <w:rPr>
          <w:rFonts w:ascii="Times New Roman" w:hAnsi="Times New Roman" w:cs="Times New Roman"/>
          <w:color w:val="000000" w:themeColor="text1"/>
          <w:sz w:val="24"/>
          <w:szCs w:val="24"/>
        </w:rPr>
        <w:t>456</w:t>
      </w:r>
    </w:p>
    <w:p w14:paraId="6B317DB5" w14:textId="76051CEE" w:rsidR="005E2424" w:rsidRPr="005E2424" w:rsidRDefault="005E2424" w:rsidP="005E2424">
      <w:pPr>
        <w:rPr>
          <w:rFonts w:ascii="Times New Roman" w:hAnsi="Times New Roman" w:cs="Times New Roman"/>
          <w:color w:val="000000" w:themeColor="text1"/>
          <w:sz w:val="24"/>
          <w:szCs w:val="24"/>
        </w:rPr>
      </w:pPr>
      <w:r w:rsidRPr="005E2424">
        <w:rPr>
          <w:rFonts w:ascii="Times New Roman" w:hAnsi="Times New Roman" w:cs="Times New Roman"/>
          <w:b/>
          <w:bCs/>
          <w:color w:val="000000" w:themeColor="text1"/>
          <w:sz w:val="24"/>
          <w:szCs w:val="24"/>
        </w:rPr>
        <w:t xml:space="preserve">Course </w:t>
      </w:r>
      <w:r w:rsidR="008D228C">
        <w:rPr>
          <w:rFonts w:ascii="Times New Roman" w:hAnsi="Times New Roman" w:cs="Times New Roman"/>
          <w:b/>
          <w:bCs/>
          <w:color w:val="000000" w:themeColor="text1"/>
          <w:sz w:val="24"/>
          <w:szCs w:val="24"/>
        </w:rPr>
        <w:t>Lead Instructor</w:t>
      </w:r>
      <w:r>
        <w:rPr>
          <w:rFonts w:ascii="Times New Roman" w:hAnsi="Times New Roman" w:cs="Times New Roman"/>
          <w:b/>
          <w:bCs/>
          <w:color w:val="000000" w:themeColor="text1"/>
          <w:sz w:val="24"/>
          <w:szCs w:val="24"/>
        </w:rPr>
        <w:t xml:space="preserve">: </w:t>
      </w:r>
      <w:r w:rsidRPr="005E2424">
        <w:rPr>
          <w:rFonts w:ascii="Times New Roman" w:hAnsi="Times New Roman" w:cs="Times New Roman"/>
          <w:color w:val="000000" w:themeColor="text1"/>
          <w:sz w:val="24"/>
          <w:szCs w:val="24"/>
        </w:rPr>
        <w:t>Dr Rushad Shroff</w:t>
      </w:r>
    </w:p>
    <w:p w14:paraId="1EE1C30B" w14:textId="0B3E2FD0" w:rsidR="005E2424" w:rsidRPr="005E2424" w:rsidRDefault="005E2424" w:rsidP="005E2424">
      <w:pPr>
        <w:rPr>
          <w:rFonts w:ascii="Times New Roman" w:hAnsi="Times New Roman" w:cs="Times New Roman"/>
          <w:color w:val="000000" w:themeColor="text1"/>
          <w:sz w:val="24"/>
          <w:szCs w:val="24"/>
        </w:rPr>
      </w:pPr>
      <w:r w:rsidRPr="005E2424">
        <w:rPr>
          <w:rFonts w:ascii="Times New Roman" w:hAnsi="Times New Roman" w:cs="Times New Roman"/>
          <w:b/>
          <w:bCs/>
          <w:color w:val="000000" w:themeColor="text1"/>
          <w:sz w:val="24"/>
          <w:szCs w:val="24"/>
        </w:rPr>
        <w:t>Team of Instructors</w:t>
      </w:r>
      <w:r>
        <w:rPr>
          <w:rFonts w:ascii="Times New Roman" w:hAnsi="Times New Roman" w:cs="Times New Roman"/>
          <w:b/>
          <w:bCs/>
          <w:color w:val="000000" w:themeColor="text1"/>
          <w:sz w:val="24"/>
          <w:szCs w:val="24"/>
        </w:rPr>
        <w:t xml:space="preserve">: </w:t>
      </w:r>
      <w:r w:rsidRPr="005E2424">
        <w:rPr>
          <w:rFonts w:ascii="Times New Roman" w:hAnsi="Times New Roman" w:cs="Times New Roman"/>
          <w:color w:val="000000" w:themeColor="text1"/>
          <w:sz w:val="24"/>
          <w:szCs w:val="24"/>
        </w:rPr>
        <w:t>Dr</w:t>
      </w:r>
      <w:r w:rsidR="008D5338">
        <w:rPr>
          <w:rFonts w:ascii="Times New Roman" w:hAnsi="Times New Roman" w:cs="Times New Roman"/>
          <w:color w:val="000000" w:themeColor="text1"/>
          <w:sz w:val="24"/>
          <w:szCs w:val="24"/>
        </w:rPr>
        <w:t>. Ikeda Lal</w:t>
      </w:r>
      <w:r w:rsidRPr="005E2424">
        <w:rPr>
          <w:rFonts w:ascii="Times New Roman" w:hAnsi="Times New Roman" w:cs="Times New Roman"/>
          <w:color w:val="000000" w:themeColor="text1"/>
          <w:sz w:val="24"/>
          <w:szCs w:val="24"/>
        </w:rPr>
        <w:t>, Dr</w:t>
      </w:r>
      <w:r w:rsidR="008D5338">
        <w:rPr>
          <w:rFonts w:ascii="Times New Roman" w:hAnsi="Times New Roman" w:cs="Times New Roman"/>
          <w:color w:val="000000" w:themeColor="text1"/>
          <w:sz w:val="24"/>
          <w:szCs w:val="24"/>
        </w:rPr>
        <w:t>.</w:t>
      </w:r>
      <w:r w:rsidRPr="005E2424">
        <w:rPr>
          <w:rFonts w:ascii="Times New Roman" w:hAnsi="Times New Roman" w:cs="Times New Roman"/>
          <w:color w:val="000000" w:themeColor="text1"/>
          <w:sz w:val="24"/>
          <w:szCs w:val="24"/>
        </w:rPr>
        <w:t>, Dr</w:t>
      </w:r>
      <w:r w:rsidR="008D228C">
        <w:rPr>
          <w:rFonts w:ascii="Times New Roman" w:hAnsi="Times New Roman" w:cs="Times New Roman"/>
          <w:color w:val="000000" w:themeColor="text1"/>
          <w:sz w:val="24"/>
          <w:szCs w:val="24"/>
        </w:rPr>
        <w:t xml:space="preserve">. </w:t>
      </w:r>
      <w:proofErr w:type="spellStart"/>
      <w:r w:rsidR="008D228C">
        <w:rPr>
          <w:rFonts w:ascii="Times New Roman" w:hAnsi="Times New Roman" w:cs="Times New Roman"/>
          <w:color w:val="000000" w:themeColor="text1"/>
          <w:sz w:val="24"/>
          <w:szCs w:val="24"/>
        </w:rPr>
        <w:t>Somsheila</w:t>
      </w:r>
      <w:proofErr w:type="spellEnd"/>
      <w:r w:rsidR="008D228C">
        <w:rPr>
          <w:rFonts w:ascii="Times New Roman" w:hAnsi="Times New Roman" w:cs="Times New Roman"/>
          <w:color w:val="000000" w:themeColor="text1"/>
          <w:sz w:val="24"/>
          <w:szCs w:val="24"/>
        </w:rPr>
        <w:t xml:space="preserve"> Murthy, Prof. Rajesh Sinha, Prof. Ritu Arora</w:t>
      </w:r>
    </w:p>
    <w:p w14:paraId="3C54F677" w14:textId="48C129F6" w:rsidR="005E2424" w:rsidRPr="008D228C" w:rsidRDefault="00F93878" w:rsidP="005E2424">
      <w:pPr>
        <w:rPr>
          <w:rFonts w:ascii="Times New Roman" w:hAnsi="Times New Roman" w:cs="Times New Roman"/>
          <w:color w:val="000000" w:themeColor="text1"/>
          <w:sz w:val="24"/>
          <w:szCs w:val="24"/>
        </w:rPr>
      </w:pPr>
      <w:r w:rsidRPr="00F93878">
        <w:rPr>
          <w:rFonts w:ascii="Times New Roman" w:hAnsi="Times New Roman" w:cs="Times New Roman"/>
          <w:b/>
          <w:bCs/>
          <w:color w:val="000000" w:themeColor="text1"/>
          <w:sz w:val="24"/>
          <w:szCs w:val="24"/>
        </w:rPr>
        <w:t>Objective of the Course:</w:t>
      </w:r>
      <w:r>
        <w:rPr>
          <w:rFonts w:ascii="Times New Roman" w:hAnsi="Times New Roman" w:cs="Times New Roman"/>
          <w:b/>
          <w:bCs/>
          <w:color w:val="000000" w:themeColor="text1"/>
          <w:sz w:val="24"/>
          <w:szCs w:val="24"/>
        </w:rPr>
        <w:t xml:space="preserve"> </w:t>
      </w:r>
      <w:r w:rsidR="008D228C" w:rsidRPr="008D228C">
        <w:rPr>
          <w:rFonts w:ascii="Times New Roman" w:hAnsi="Times New Roman" w:cs="Times New Roman"/>
          <w:color w:val="000000" w:themeColor="text1"/>
          <w:sz w:val="24"/>
          <w:szCs w:val="24"/>
        </w:rPr>
        <w:t>To perform cataract surgery safely and effectively in various corneal disorders</w:t>
      </w:r>
    </w:p>
    <w:p w14:paraId="333054D9" w14:textId="431DC5E5" w:rsidR="00F93878" w:rsidRDefault="00F93878" w:rsidP="005E2424">
      <w:pPr>
        <w:rPr>
          <w:rFonts w:ascii="Times New Roman" w:hAnsi="Times New Roman" w:cs="Times New Roman"/>
          <w:b/>
          <w:bCs/>
          <w:color w:val="000000" w:themeColor="text1"/>
          <w:sz w:val="24"/>
          <w:szCs w:val="24"/>
        </w:rPr>
      </w:pPr>
      <w:r w:rsidRPr="00F93878">
        <w:rPr>
          <w:rFonts w:ascii="Times New Roman" w:hAnsi="Times New Roman" w:cs="Times New Roman"/>
          <w:b/>
          <w:bCs/>
          <w:color w:val="000000" w:themeColor="text1"/>
          <w:sz w:val="24"/>
          <w:szCs w:val="24"/>
        </w:rPr>
        <w:t xml:space="preserve">Topics covered </w:t>
      </w:r>
      <w:r>
        <w:rPr>
          <w:rFonts w:ascii="Times New Roman" w:hAnsi="Times New Roman" w:cs="Times New Roman"/>
          <w:b/>
          <w:bCs/>
          <w:color w:val="000000" w:themeColor="text1"/>
          <w:sz w:val="24"/>
          <w:szCs w:val="24"/>
        </w:rPr>
        <w:t>and Outcome specific objectives</w:t>
      </w:r>
    </w:p>
    <w:tbl>
      <w:tblPr>
        <w:tblStyle w:val="TableGrid"/>
        <w:tblW w:w="0" w:type="auto"/>
        <w:tblLook w:val="04A0" w:firstRow="1" w:lastRow="0" w:firstColumn="1" w:lastColumn="0" w:noHBand="0" w:noVBand="1"/>
      </w:tblPr>
      <w:tblGrid>
        <w:gridCol w:w="3005"/>
        <w:gridCol w:w="3005"/>
      </w:tblGrid>
      <w:tr w:rsidR="00513CA5" w14:paraId="5F9D185A" w14:textId="77777777" w:rsidTr="00F93878">
        <w:tc>
          <w:tcPr>
            <w:tcW w:w="3005" w:type="dxa"/>
          </w:tcPr>
          <w:p w14:paraId="14F9206D" w14:textId="1B5EB30A" w:rsidR="00513CA5" w:rsidRDefault="00513CA5" w:rsidP="00F93878">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Instructor</w:t>
            </w:r>
          </w:p>
        </w:tc>
        <w:tc>
          <w:tcPr>
            <w:tcW w:w="3005" w:type="dxa"/>
          </w:tcPr>
          <w:p w14:paraId="345DC579" w14:textId="1B074D4B" w:rsidR="00513CA5" w:rsidRDefault="00513CA5" w:rsidP="00F93878">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Name of the Topic</w:t>
            </w:r>
          </w:p>
        </w:tc>
      </w:tr>
      <w:tr w:rsidR="00513CA5" w14:paraId="14EF75A5" w14:textId="77777777" w:rsidTr="00F93878">
        <w:tc>
          <w:tcPr>
            <w:tcW w:w="3005" w:type="dxa"/>
          </w:tcPr>
          <w:p w14:paraId="28BC1DD2" w14:textId="17980E1F" w:rsidR="00513CA5" w:rsidRPr="00F93878" w:rsidRDefault="008D228C" w:rsidP="005E242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 Ritu Arora</w:t>
            </w:r>
          </w:p>
        </w:tc>
        <w:tc>
          <w:tcPr>
            <w:tcW w:w="3005" w:type="dxa"/>
          </w:tcPr>
          <w:p w14:paraId="53D0D50F" w14:textId="52DCCB9E" w:rsidR="00513CA5" w:rsidRPr="00F93878" w:rsidRDefault="008D228C" w:rsidP="005E242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Phacoemulsification in corneal opacities: Restoring sight to the surgeon</w:t>
            </w:r>
          </w:p>
        </w:tc>
      </w:tr>
      <w:tr w:rsidR="00513CA5" w14:paraId="3FD771F5" w14:textId="77777777" w:rsidTr="00F93878">
        <w:tc>
          <w:tcPr>
            <w:tcW w:w="3005" w:type="dxa"/>
          </w:tcPr>
          <w:p w14:paraId="4180EAD2" w14:textId="3C45B496" w:rsidR="00513CA5" w:rsidRPr="00381F1A" w:rsidRDefault="00513CA5" w:rsidP="005E2424">
            <w:pPr>
              <w:rPr>
                <w:rFonts w:ascii="Times New Roman" w:hAnsi="Times New Roman" w:cs="Times New Roman"/>
                <w:color w:val="000000" w:themeColor="text1"/>
                <w:sz w:val="24"/>
                <w:szCs w:val="24"/>
              </w:rPr>
            </w:pPr>
            <w:r w:rsidRPr="00381F1A">
              <w:rPr>
                <w:rFonts w:ascii="Times New Roman" w:hAnsi="Times New Roman" w:cs="Times New Roman"/>
                <w:color w:val="000000" w:themeColor="text1"/>
                <w:sz w:val="24"/>
                <w:szCs w:val="24"/>
              </w:rPr>
              <w:t>Dr</w:t>
            </w:r>
            <w:r w:rsidR="008D228C">
              <w:rPr>
                <w:rFonts w:ascii="Times New Roman" w:hAnsi="Times New Roman" w:cs="Times New Roman"/>
                <w:color w:val="000000" w:themeColor="text1"/>
                <w:sz w:val="24"/>
                <w:szCs w:val="24"/>
              </w:rPr>
              <w:t>. Ikeda Lal</w:t>
            </w:r>
          </w:p>
        </w:tc>
        <w:tc>
          <w:tcPr>
            <w:tcW w:w="3005" w:type="dxa"/>
          </w:tcPr>
          <w:p w14:paraId="09BD56C1" w14:textId="0ABA89D7" w:rsidR="00513CA5" w:rsidRPr="00381F1A" w:rsidRDefault="008D228C" w:rsidP="005E242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Refractive love cut deep: Phacoemulsification in cases with prior radial keratotomy</w:t>
            </w:r>
          </w:p>
        </w:tc>
      </w:tr>
      <w:tr w:rsidR="00513CA5" w14:paraId="78C34A95" w14:textId="77777777" w:rsidTr="00F93878">
        <w:tc>
          <w:tcPr>
            <w:tcW w:w="3005" w:type="dxa"/>
          </w:tcPr>
          <w:p w14:paraId="3012E76C" w14:textId="61A90C95" w:rsidR="00513CA5" w:rsidRPr="00381F1A" w:rsidRDefault="00513CA5" w:rsidP="005E2424">
            <w:pPr>
              <w:rPr>
                <w:rFonts w:ascii="Times New Roman" w:hAnsi="Times New Roman" w:cs="Times New Roman"/>
                <w:color w:val="000000" w:themeColor="text1"/>
                <w:sz w:val="24"/>
                <w:szCs w:val="24"/>
              </w:rPr>
            </w:pPr>
            <w:r w:rsidRPr="00381F1A">
              <w:rPr>
                <w:rFonts w:ascii="Times New Roman" w:hAnsi="Times New Roman" w:cs="Times New Roman"/>
                <w:color w:val="000000" w:themeColor="text1"/>
                <w:sz w:val="24"/>
                <w:szCs w:val="24"/>
              </w:rPr>
              <w:t>Dr Rushad Shroff</w:t>
            </w:r>
          </w:p>
        </w:tc>
        <w:tc>
          <w:tcPr>
            <w:tcW w:w="3005" w:type="dxa"/>
          </w:tcPr>
          <w:p w14:paraId="6044F01A" w14:textId="7EE8C842" w:rsidR="00513CA5" w:rsidRPr="00381F1A" w:rsidRDefault="008D228C" w:rsidP="005E242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Cataract surgery in cases of corneal ectasia</w:t>
            </w:r>
          </w:p>
        </w:tc>
      </w:tr>
      <w:tr w:rsidR="00513CA5" w14:paraId="7DBACFBF" w14:textId="77777777" w:rsidTr="00F93878">
        <w:tc>
          <w:tcPr>
            <w:tcW w:w="3005" w:type="dxa"/>
          </w:tcPr>
          <w:p w14:paraId="77113D39" w14:textId="5AF2D9AD" w:rsidR="00513CA5" w:rsidRPr="00381F1A" w:rsidRDefault="008529C0" w:rsidP="005E242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Dr. </w:t>
            </w:r>
            <w:proofErr w:type="spellStart"/>
            <w:r>
              <w:rPr>
                <w:rFonts w:ascii="Times New Roman" w:hAnsi="Times New Roman" w:cs="Times New Roman"/>
                <w:color w:val="000000" w:themeColor="text1"/>
                <w:sz w:val="24"/>
                <w:szCs w:val="24"/>
              </w:rPr>
              <w:t>Somsheila</w:t>
            </w:r>
            <w:proofErr w:type="spellEnd"/>
            <w:r>
              <w:rPr>
                <w:rFonts w:ascii="Times New Roman" w:hAnsi="Times New Roman" w:cs="Times New Roman"/>
                <w:color w:val="000000" w:themeColor="text1"/>
                <w:sz w:val="24"/>
                <w:szCs w:val="24"/>
              </w:rPr>
              <w:t xml:space="preserve"> Murthy</w:t>
            </w:r>
          </w:p>
        </w:tc>
        <w:tc>
          <w:tcPr>
            <w:tcW w:w="3005" w:type="dxa"/>
          </w:tcPr>
          <w:p w14:paraId="6B66A0BA" w14:textId="21CD28BB" w:rsidR="00513CA5" w:rsidRPr="00EF1A9C" w:rsidRDefault="008529C0" w:rsidP="005E242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Cataract in the transplanted cornea- Getting it right</w:t>
            </w:r>
          </w:p>
        </w:tc>
      </w:tr>
      <w:tr w:rsidR="00513CA5" w14:paraId="14AC4C1F" w14:textId="77777777" w:rsidTr="00F93878">
        <w:tc>
          <w:tcPr>
            <w:tcW w:w="3005" w:type="dxa"/>
          </w:tcPr>
          <w:p w14:paraId="39CCB7B2" w14:textId="733EE4AC" w:rsidR="00513CA5" w:rsidRPr="00EF1A9C" w:rsidRDefault="008529C0" w:rsidP="005E242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 Rajesh Sinha</w:t>
            </w:r>
          </w:p>
        </w:tc>
        <w:tc>
          <w:tcPr>
            <w:tcW w:w="3005" w:type="dxa"/>
          </w:tcPr>
          <w:p w14:paraId="4AFA4651" w14:textId="271D06A2" w:rsidR="00513CA5" w:rsidRPr="00EF1A9C" w:rsidRDefault="008529C0" w:rsidP="00EF1A9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Topsy Turvy: Managing Astigmatism in the transplanted cornea</w:t>
            </w:r>
          </w:p>
          <w:p w14:paraId="7DAFF968" w14:textId="77777777" w:rsidR="00513CA5" w:rsidRDefault="00513CA5" w:rsidP="005E2424">
            <w:pPr>
              <w:rPr>
                <w:rFonts w:ascii="Times New Roman" w:hAnsi="Times New Roman" w:cs="Times New Roman"/>
                <w:b/>
                <w:bCs/>
                <w:color w:val="000000" w:themeColor="text1"/>
                <w:sz w:val="24"/>
                <w:szCs w:val="24"/>
              </w:rPr>
            </w:pPr>
          </w:p>
        </w:tc>
      </w:tr>
    </w:tbl>
    <w:p w14:paraId="2AE62F52" w14:textId="623A2E56" w:rsidR="00F93878" w:rsidRDefault="00F93878" w:rsidP="005E2424">
      <w:pPr>
        <w:rPr>
          <w:rFonts w:ascii="Times New Roman" w:hAnsi="Times New Roman" w:cs="Times New Roman"/>
          <w:b/>
          <w:bCs/>
          <w:color w:val="000000" w:themeColor="text1"/>
          <w:sz w:val="24"/>
          <w:szCs w:val="24"/>
        </w:rPr>
      </w:pPr>
    </w:p>
    <w:p w14:paraId="5F534BCD" w14:textId="2A57185D" w:rsidR="00C36B2B" w:rsidRDefault="00C36B2B" w:rsidP="005E2424">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Take Home Points</w:t>
      </w:r>
    </w:p>
    <w:p w14:paraId="1FD1D785" w14:textId="77777777" w:rsidR="008529C0" w:rsidRDefault="008529C0" w:rsidP="005E2424">
      <w:pPr>
        <w:rPr>
          <w:rFonts w:ascii="Times New Roman" w:hAnsi="Times New Roman" w:cs="Times New Roman"/>
          <w:b/>
          <w:bCs/>
          <w:color w:val="000000" w:themeColor="text1"/>
          <w:sz w:val="24"/>
          <w:szCs w:val="24"/>
        </w:rPr>
      </w:pPr>
    </w:p>
    <w:p w14:paraId="21B2C387" w14:textId="77777777" w:rsidR="008529C0" w:rsidRDefault="008529C0" w:rsidP="005E2424">
      <w:pPr>
        <w:rPr>
          <w:rFonts w:ascii="Times New Roman" w:hAnsi="Times New Roman" w:cs="Times New Roman"/>
          <w:b/>
          <w:bCs/>
          <w:color w:val="000000" w:themeColor="text1"/>
          <w:sz w:val="24"/>
          <w:szCs w:val="24"/>
        </w:rPr>
      </w:pPr>
    </w:p>
    <w:p w14:paraId="48B14EFA" w14:textId="77777777" w:rsidR="008529C0" w:rsidRDefault="008529C0" w:rsidP="005E2424">
      <w:pPr>
        <w:rPr>
          <w:rFonts w:ascii="Times New Roman" w:hAnsi="Times New Roman" w:cs="Times New Roman"/>
          <w:b/>
          <w:bCs/>
          <w:color w:val="000000" w:themeColor="text1"/>
          <w:sz w:val="24"/>
          <w:szCs w:val="24"/>
        </w:rPr>
      </w:pPr>
    </w:p>
    <w:p w14:paraId="643E5553" w14:textId="77777777" w:rsidR="008529C0" w:rsidRDefault="008529C0" w:rsidP="008529C0">
      <w:pPr>
        <w:rPr>
          <w:rFonts w:ascii="Times New Roman" w:hAnsi="Times New Roman" w:cs="Times New Roman"/>
          <w:b/>
          <w:bCs/>
          <w:i/>
          <w:iCs/>
          <w:color w:val="4472C4" w:themeColor="accent1"/>
          <w:sz w:val="24"/>
          <w:szCs w:val="24"/>
          <w:lang w:val="en-US"/>
        </w:rPr>
      </w:pPr>
      <w:r w:rsidRPr="004D565A">
        <w:rPr>
          <w:rFonts w:ascii="Times New Roman" w:hAnsi="Times New Roman" w:cs="Times New Roman"/>
          <w:b/>
          <w:bCs/>
          <w:i/>
          <w:iCs/>
          <w:color w:val="4472C4" w:themeColor="accent1"/>
          <w:sz w:val="24"/>
          <w:szCs w:val="24"/>
          <w:lang w:val="en-US"/>
        </w:rPr>
        <w:t>Phacoemulsification in corneal opacities:</w:t>
      </w:r>
      <w:r>
        <w:rPr>
          <w:rFonts w:ascii="Times New Roman" w:hAnsi="Times New Roman" w:cs="Times New Roman"/>
          <w:b/>
          <w:bCs/>
          <w:i/>
          <w:iCs/>
          <w:color w:val="4472C4" w:themeColor="accent1"/>
          <w:sz w:val="24"/>
          <w:szCs w:val="24"/>
          <w:lang w:val="en-US"/>
        </w:rPr>
        <w:t xml:space="preserve"> </w:t>
      </w:r>
      <w:r w:rsidRPr="004D565A">
        <w:rPr>
          <w:rFonts w:ascii="Times New Roman" w:hAnsi="Times New Roman" w:cs="Times New Roman"/>
          <w:b/>
          <w:bCs/>
          <w:i/>
          <w:iCs/>
          <w:color w:val="4472C4" w:themeColor="accent1"/>
          <w:sz w:val="24"/>
          <w:szCs w:val="24"/>
          <w:lang w:val="en-US"/>
        </w:rPr>
        <w:t>Restoring sight to the surgeon</w:t>
      </w:r>
    </w:p>
    <w:p w14:paraId="465C3987" w14:textId="77777777" w:rsidR="008529C0" w:rsidRPr="004D565A" w:rsidRDefault="008529C0" w:rsidP="008529C0">
      <w:pPr>
        <w:rPr>
          <w:rFonts w:ascii="Times New Roman" w:hAnsi="Times New Roman" w:cs="Times New Roman"/>
          <w:b/>
          <w:bCs/>
          <w:sz w:val="24"/>
          <w:szCs w:val="24"/>
          <w:lang w:val="en-US"/>
        </w:rPr>
      </w:pPr>
      <w:r w:rsidRPr="004D565A">
        <w:rPr>
          <w:rFonts w:ascii="Times New Roman" w:hAnsi="Times New Roman" w:cs="Times New Roman"/>
          <w:b/>
          <w:bCs/>
          <w:sz w:val="24"/>
          <w:szCs w:val="24"/>
          <w:lang w:val="en-US"/>
        </w:rPr>
        <w:t>Eyes with corneal haze and opacification pose challenges</w:t>
      </w:r>
    </w:p>
    <w:p w14:paraId="5B17CADB" w14:textId="77777777" w:rsidR="004D565A" w:rsidRPr="004D565A" w:rsidRDefault="004D565A" w:rsidP="008529C0">
      <w:pPr>
        <w:numPr>
          <w:ilvl w:val="0"/>
          <w:numId w:val="31"/>
        </w:numPr>
        <w:rPr>
          <w:rFonts w:ascii="Times New Roman" w:hAnsi="Times New Roman" w:cs="Times New Roman"/>
          <w:sz w:val="24"/>
          <w:szCs w:val="24"/>
        </w:rPr>
      </w:pPr>
      <w:r w:rsidRPr="004D565A">
        <w:rPr>
          <w:rFonts w:ascii="Times New Roman" w:hAnsi="Times New Roman" w:cs="Times New Roman"/>
          <w:sz w:val="24"/>
          <w:szCs w:val="24"/>
          <w:lang w:val="en-US"/>
        </w:rPr>
        <w:t>Triple procedure</w:t>
      </w:r>
      <w:r w:rsidR="008529C0">
        <w:rPr>
          <w:rFonts w:ascii="Times New Roman" w:hAnsi="Times New Roman" w:cs="Times New Roman"/>
          <w:sz w:val="24"/>
          <w:szCs w:val="24"/>
          <w:lang w:val="en-US"/>
        </w:rPr>
        <w:t xml:space="preserve"> may be the </w:t>
      </w:r>
      <w:r w:rsidRPr="004D565A">
        <w:rPr>
          <w:rFonts w:ascii="Times New Roman" w:hAnsi="Times New Roman" w:cs="Times New Roman"/>
          <w:sz w:val="24"/>
          <w:szCs w:val="24"/>
          <w:lang w:val="en-US"/>
        </w:rPr>
        <w:t>Treatment</w:t>
      </w:r>
      <w:r w:rsidR="008529C0">
        <w:rPr>
          <w:rFonts w:ascii="Times New Roman" w:hAnsi="Times New Roman" w:cs="Times New Roman"/>
          <w:sz w:val="24"/>
          <w:szCs w:val="24"/>
          <w:lang w:val="en-US"/>
        </w:rPr>
        <w:t xml:space="preserve"> of</w:t>
      </w:r>
      <w:r w:rsidRPr="004D565A">
        <w:rPr>
          <w:rFonts w:ascii="Times New Roman" w:hAnsi="Times New Roman" w:cs="Times New Roman"/>
          <w:sz w:val="24"/>
          <w:szCs w:val="24"/>
          <w:lang w:val="en-US"/>
        </w:rPr>
        <w:t xml:space="preserve"> choice</w:t>
      </w:r>
    </w:p>
    <w:p w14:paraId="3ACE1318" w14:textId="77777777" w:rsidR="008529C0" w:rsidRPr="004D565A" w:rsidRDefault="008529C0" w:rsidP="008529C0">
      <w:pPr>
        <w:rPr>
          <w:rFonts w:ascii="Times New Roman" w:hAnsi="Times New Roman" w:cs="Times New Roman"/>
          <w:sz w:val="24"/>
          <w:szCs w:val="24"/>
        </w:rPr>
      </w:pPr>
      <w:r w:rsidRPr="004D565A">
        <w:rPr>
          <w:rFonts w:ascii="Times New Roman" w:hAnsi="Times New Roman" w:cs="Times New Roman"/>
          <w:sz w:val="24"/>
          <w:szCs w:val="24"/>
          <w:lang w:val="en-US"/>
        </w:rPr>
        <w:t xml:space="preserve">    In certain situations, the chances of graft survival are poor, </w:t>
      </w:r>
    </w:p>
    <w:p w14:paraId="0EBF49E7" w14:textId="77777777" w:rsidR="004D565A" w:rsidRPr="004D565A" w:rsidRDefault="004D565A" w:rsidP="008529C0">
      <w:pPr>
        <w:numPr>
          <w:ilvl w:val="0"/>
          <w:numId w:val="32"/>
        </w:numPr>
        <w:rPr>
          <w:rFonts w:ascii="Times New Roman" w:hAnsi="Times New Roman" w:cs="Times New Roman"/>
          <w:sz w:val="24"/>
          <w:szCs w:val="24"/>
        </w:rPr>
      </w:pPr>
      <w:r w:rsidRPr="004D565A">
        <w:rPr>
          <w:rFonts w:ascii="Times New Roman" w:hAnsi="Times New Roman" w:cs="Times New Roman"/>
          <w:sz w:val="24"/>
          <w:szCs w:val="24"/>
          <w:lang w:val="en-US"/>
        </w:rPr>
        <w:t xml:space="preserve"> Cases with deep vascularization, secondary glaucoma, healed viral keratitis.</w:t>
      </w:r>
    </w:p>
    <w:p w14:paraId="5B82CFA6" w14:textId="77777777" w:rsidR="008529C0" w:rsidRPr="004D565A" w:rsidRDefault="008529C0" w:rsidP="008529C0">
      <w:pPr>
        <w:rPr>
          <w:rFonts w:ascii="Times New Roman" w:hAnsi="Times New Roman" w:cs="Times New Roman"/>
          <w:sz w:val="24"/>
          <w:szCs w:val="24"/>
        </w:rPr>
      </w:pPr>
      <w:r w:rsidRPr="004D565A">
        <w:rPr>
          <w:rFonts w:ascii="Times New Roman" w:hAnsi="Times New Roman" w:cs="Times New Roman"/>
          <w:sz w:val="24"/>
          <w:szCs w:val="24"/>
          <w:lang w:val="en-US"/>
        </w:rPr>
        <w:t xml:space="preserve">    Under these circumstances, performing cataract surgery only</w:t>
      </w:r>
    </w:p>
    <w:p w14:paraId="4464FE01" w14:textId="77777777" w:rsidR="008529C0" w:rsidRPr="004D565A" w:rsidRDefault="008529C0" w:rsidP="008529C0">
      <w:pPr>
        <w:rPr>
          <w:rFonts w:ascii="Times New Roman" w:hAnsi="Times New Roman" w:cs="Times New Roman"/>
          <w:sz w:val="24"/>
          <w:szCs w:val="24"/>
        </w:rPr>
      </w:pPr>
      <w:r w:rsidRPr="004D565A">
        <w:rPr>
          <w:rFonts w:ascii="Times New Roman" w:hAnsi="Times New Roman" w:cs="Times New Roman"/>
          <w:sz w:val="24"/>
          <w:szCs w:val="24"/>
          <w:lang w:val="en-US"/>
        </w:rPr>
        <w:t xml:space="preserve">   might improve the vision enough to maintain the patient’s day-to-day activities.</w:t>
      </w:r>
    </w:p>
    <w:p w14:paraId="71713903" w14:textId="77777777" w:rsidR="004D565A" w:rsidRPr="004D565A" w:rsidRDefault="004D565A" w:rsidP="008529C0">
      <w:pPr>
        <w:numPr>
          <w:ilvl w:val="0"/>
          <w:numId w:val="33"/>
        </w:numPr>
        <w:rPr>
          <w:rFonts w:ascii="Times New Roman" w:hAnsi="Times New Roman" w:cs="Times New Roman"/>
          <w:sz w:val="24"/>
          <w:szCs w:val="24"/>
        </w:rPr>
      </w:pPr>
      <w:r w:rsidRPr="004D565A">
        <w:rPr>
          <w:rFonts w:ascii="Times New Roman" w:hAnsi="Times New Roman" w:cs="Times New Roman"/>
          <w:sz w:val="24"/>
          <w:szCs w:val="24"/>
          <w:lang w:val="en-US"/>
        </w:rPr>
        <w:t xml:space="preserve"> Performing cataract surgery, in these cases is challenging. </w:t>
      </w:r>
    </w:p>
    <w:p w14:paraId="1FA52153" w14:textId="77777777" w:rsidR="004D565A" w:rsidRPr="004D565A" w:rsidRDefault="004D565A" w:rsidP="008529C0">
      <w:pPr>
        <w:numPr>
          <w:ilvl w:val="0"/>
          <w:numId w:val="33"/>
        </w:numPr>
        <w:rPr>
          <w:rFonts w:ascii="Times New Roman" w:hAnsi="Times New Roman" w:cs="Times New Roman"/>
          <w:sz w:val="24"/>
          <w:szCs w:val="24"/>
        </w:rPr>
      </w:pPr>
      <w:r w:rsidRPr="004D565A">
        <w:rPr>
          <w:rFonts w:ascii="Times New Roman" w:hAnsi="Times New Roman" w:cs="Times New Roman"/>
          <w:sz w:val="24"/>
          <w:szCs w:val="24"/>
          <w:lang w:val="en-US"/>
        </w:rPr>
        <w:lastRenderedPageBreak/>
        <w:t xml:space="preserve">Proper case selection </w:t>
      </w:r>
      <w:r w:rsidR="008529C0">
        <w:rPr>
          <w:rFonts w:ascii="Times New Roman" w:hAnsi="Times New Roman" w:cs="Times New Roman"/>
          <w:sz w:val="24"/>
          <w:szCs w:val="24"/>
          <w:lang w:val="en-US"/>
        </w:rPr>
        <w:t>is imperative</w:t>
      </w:r>
    </w:p>
    <w:p w14:paraId="1CFC4319" w14:textId="77777777" w:rsidR="004D565A" w:rsidRPr="004D565A" w:rsidRDefault="004D565A" w:rsidP="008529C0">
      <w:pPr>
        <w:numPr>
          <w:ilvl w:val="0"/>
          <w:numId w:val="33"/>
        </w:numPr>
        <w:rPr>
          <w:rFonts w:ascii="Times New Roman" w:hAnsi="Times New Roman" w:cs="Times New Roman"/>
          <w:sz w:val="24"/>
          <w:szCs w:val="24"/>
        </w:rPr>
      </w:pPr>
      <w:r w:rsidRPr="004D565A">
        <w:rPr>
          <w:rFonts w:ascii="Times New Roman" w:hAnsi="Times New Roman" w:cs="Times New Roman"/>
          <w:sz w:val="24"/>
          <w:szCs w:val="24"/>
          <w:lang w:val="en-US"/>
        </w:rPr>
        <w:t>Choosing the right technique</w:t>
      </w:r>
      <w:r w:rsidR="008529C0">
        <w:rPr>
          <w:rFonts w:ascii="Times New Roman" w:hAnsi="Times New Roman" w:cs="Times New Roman"/>
          <w:sz w:val="24"/>
          <w:szCs w:val="24"/>
          <w:lang w:val="en-US"/>
        </w:rPr>
        <w:t xml:space="preserve"> is key</w:t>
      </w:r>
    </w:p>
    <w:p w14:paraId="14A6D6AC" w14:textId="77777777" w:rsidR="008529C0" w:rsidRDefault="008529C0" w:rsidP="008529C0">
      <w:pPr>
        <w:rPr>
          <w:rFonts w:ascii="Times New Roman" w:hAnsi="Times New Roman" w:cs="Times New Roman"/>
          <w:sz w:val="24"/>
          <w:szCs w:val="24"/>
          <w:lang w:val="en-US"/>
        </w:rPr>
      </w:pPr>
      <w:r w:rsidRPr="004D565A">
        <w:rPr>
          <w:rFonts w:ascii="Times New Roman" w:hAnsi="Times New Roman" w:cs="Times New Roman"/>
          <w:sz w:val="24"/>
          <w:szCs w:val="24"/>
          <w:lang w:val="en-US"/>
        </w:rPr>
        <w:t xml:space="preserve"> </w:t>
      </w:r>
      <w:r>
        <w:rPr>
          <w:rFonts w:ascii="Times New Roman" w:hAnsi="Times New Roman" w:cs="Times New Roman"/>
          <w:sz w:val="24"/>
          <w:szCs w:val="24"/>
          <w:lang w:val="en-US"/>
        </w:rPr>
        <w:t>The surgeon must have a t</w:t>
      </w:r>
      <w:r w:rsidRPr="004D565A">
        <w:rPr>
          <w:rFonts w:ascii="Times New Roman" w:hAnsi="Times New Roman" w:cs="Times New Roman"/>
          <w:sz w:val="24"/>
          <w:szCs w:val="24"/>
          <w:lang w:val="en-US"/>
        </w:rPr>
        <w:t>horough idea about the difficulties and methods of tackling such cases</w:t>
      </w:r>
    </w:p>
    <w:p w14:paraId="5F864DFD" w14:textId="77777777" w:rsidR="008529C0" w:rsidRPr="008D3504" w:rsidRDefault="008529C0" w:rsidP="008529C0">
      <w:pPr>
        <w:rPr>
          <w:rFonts w:ascii="Times New Roman" w:hAnsi="Times New Roman" w:cs="Times New Roman"/>
          <w:b/>
          <w:bCs/>
          <w:sz w:val="24"/>
          <w:szCs w:val="24"/>
          <w:lang w:val="en-US"/>
        </w:rPr>
      </w:pPr>
    </w:p>
    <w:p w14:paraId="3E6AC405" w14:textId="77777777" w:rsidR="008529C0" w:rsidRPr="004D565A" w:rsidRDefault="008529C0" w:rsidP="008529C0">
      <w:pPr>
        <w:rPr>
          <w:rFonts w:ascii="Times New Roman" w:hAnsi="Times New Roman" w:cs="Times New Roman"/>
          <w:b/>
          <w:bCs/>
          <w:sz w:val="24"/>
          <w:szCs w:val="24"/>
          <w:lang w:val="en-US"/>
        </w:rPr>
      </w:pPr>
      <w:r w:rsidRPr="008D3504">
        <w:rPr>
          <w:rFonts w:ascii="Times New Roman" w:hAnsi="Times New Roman" w:cs="Times New Roman"/>
          <w:b/>
          <w:bCs/>
          <w:sz w:val="24"/>
          <w:szCs w:val="24"/>
          <w:lang w:val="en-US"/>
        </w:rPr>
        <w:t>Cataract surgery with corneal haze:  Challenges</w:t>
      </w:r>
    </w:p>
    <w:p w14:paraId="20EEB6E1" w14:textId="77777777" w:rsidR="008D3504" w:rsidRPr="008D3504" w:rsidRDefault="008D3504" w:rsidP="008529C0">
      <w:pPr>
        <w:numPr>
          <w:ilvl w:val="0"/>
          <w:numId w:val="34"/>
        </w:numPr>
        <w:rPr>
          <w:rFonts w:ascii="Times New Roman" w:hAnsi="Times New Roman" w:cs="Times New Roman"/>
          <w:color w:val="000000" w:themeColor="text1"/>
          <w:sz w:val="24"/>
          <w:szCs w:val="24"/>
        </w:rPr>
      </w:pPr>
      <w:r w:rsidRPr="008D3504">
        <w:rPr>
          <w:rFonts w:ascii="Times New Roman" w:hAnsi="Times New Roman" w:cs="Times New Roman"/>
          <w:color w:val="000000" w:themeColor="text1"/>
          <w:sz w:val="24"/>
          <w:szCs w:val="24"/>
          <w:lang w:val="en-US"/>
        </w:rPr>
        <w:t>Calculation of the accurate IOL power or biometry</w:t>
      </w:r>
    </w:p>
    <w:p w14:paraId="00EA9F06" w14:textId="77777777" w:rsidR="008D3504" w:rsidRPr="008D3504" w:rsidRDefault="008D3504" w:rsidP="008529C0">
      <w:pPr>
        <w:numPr>
          <w:ilvl w:val="0"/>
          <w:numId w:val="34"/>
        </w:numPr>
        <w:rPr>
          <w:rFonts w:ascii="Times New Roman" w:hAnsi="Times New Roman" w:cs="Times New Roman"/>
          <w:color w:val="000000" w:themeColor="text1"/>
          <w:sz w:val="24"/>
          <w:szCs w:val="24"/>
        </w:rPr>
      </w:pPr>
      <w:r w:rsidRPr="008D3504">
        <w:rPr>
          <w:rFonts w:ascii="Times New Roman" w:hAnsi="Times New Roman" w:cs="Times New Roman"/>
          <w:color w:val="000000" w:themeColor="text1"/>
          <w:sz w:val="24"/>
          <w:szCs w:val="24"/>
          <w:lang w:val="en-US"/>
        </w:rPr>
        <w:t>Difficult visualization</w:t>
      </w:r>
    </w:p>
    <w:p w14:paraId="43E34F05" w14:textId="77777777" w:rsidR="008529C0" w:rsidRPr="008D3504" w:rsidRDefault="008D3504" w:rsidP="008529C0">
      <w:pPr>
        <w:numPr>
          <w:ilvl w:val="0"/>
          <w:numId w:val="34"/>
        </w:numPr>
        <w:rPr>
          <w:rFonts w:ascii="Times New Roman" w:hAnsi="Times New Roman" w:cs="Times New Roman"/>
          <w:color w:val="000000" w:themeColor="text1"/>
          <w:sz w:val="24"/>
          <w:szCs w:val="24"/>
        </w:rPr>
      </w:pPr>
      <w:r w:rsidRPr="008D3504">
        <w:rPr>
          <w:rFonts w:ascii="Times New Roman" w:hAnsi="Times New Roman" w:cs="Times New Roman"/>
          <w:color w:val="000000" w:themeColor="text1"/>
          <w:sz w:val="24"/>
          <w:szCs w:val="24"/>
          <w:lang w:val="en-US"/>
        </w:rPr>
        <w:t xml:space="preserve"> Postoperative care, including visual rehabilitation.</w:t>
      </w:r>
    </w:p>
    <w:p w14:paraId="025B423F" w14:textId="77777777" w:rsidR="008529C0" w:rsidRPr="008D3504" w:rsidRDefault="008529C0" w:rsidP="008529C0">
      <w:pPr>
        <w:rPr>
          <w:rFonts w:ascii="Times New Roman" w:hAnsi="Times New Roman" w:cs="Times New Roman"/>
          <w:b/>
          <w:bCs/>
          <w:color w:val="000000" w:themeColor="text1"/>
          <w:sz w:val="24"/>
          <w:szCs w:val="24"/>
          <w:lang w:val="en-US"/>
        </w:rPr>
      </w:pPr>
    </w:p>
    <w:p w14:paraId="02091826" w14:textId="77777777" w:rsidR="008529C0" w:rsidRPr="008D3504" w:rsidRDefault="008529C0" w:rsidP="008529C0">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lang w:val="en-US"/>
        </w:rPr>
        <w:t xml:space="preserve"> </w:t>
      </w:r>
      <w:r w:rsidRPr="008D3504">
        <w:rPr>
          <w:rFonts w:ascii="Times New Roman" w:hAnsi="Times New Roman" w:cs="Times New Roman"/>
          <w:b/>
          <w:bCs/>
          <w:color w:val="000000" w:themeColor="text1"/>
          <w:sz w:val="24"/>
          <w:szCs w:val="24"/>
          <w:lang w:val="en-US"/>
        </w:rPr>
        <w:t>Biometry pearls</w:t>
      </w:r>
    </w:p>
    <w:p w14:paraId="31F01232" w14:textId="77777777" w:rsidR="008529C0" w:rsidRDefault="008529C0" w:rsidP="008529C0">
      <w:pPr>
        <w:numPr>
          <w:ilvl w:val="0"/>
          <w:numId w:val="34"/>
        </w:numPr>
        <w:rPr>
          <w:rFonts w:ascii="Times New Roman" w:hAnsi="Times New Roman" w:cs="Times New Roman"/>
          <w:color w:val="000000" w:themeColor="text1"/>
          <w:sz w:val="24"/>
          <w:szCs w:val="24"/>
        </w:rPr>
      </w:pPr>
      <w:proofErr w:type="spellStart"/>
      <w:r w:rsidRPr="008D3504">
        <w:rPr>
          <w:rFonts w:ascii="Times New Roman" w:hAnsi="Times New Roman" w:cs="Times New Roman"/>
          <w:color w:val="000000" w:themeColor="text1"/>
          <w:sz w:val="24"/>
          <w:szCs w:val="24"/>
          <w:lang w:val="en-US"/>
        </w:rPr>
        <w:t>Monofocal</w:t>
      </w:r>
      <w:proofErr w:type="spellEnd"/>
      <w:r w:rsidRPr="008D3504">
        <w:rPr>
          <w:rFonts w:ascii="Times New Roman" w:hAnsi="Times New Roman" w:cs="Times New Roman"/>
          <w:color w:val="000000" w:themeColor="text1"/>
          <w:sz w:val="24"/>
          <w:szCs w:val="24"/>
          <w:lang w:val="en-US"/>
        </w:rPr>
        <w:t xml:space="preserve">, avoid </w:t>
      </w:r>
      <w:proofErr w:type="spellStart"/>
      <w:r w:rsidRPr="008D3504">
        <w:rPr>
          <w:rFonts w:ascii="Times New Roman" w:hAnsi="Times New Roman" w:cs="Times New Roman"/>
          <w:color w:val="000000" w:themeColor="text1"/>
          <w:sz w:val="24"/>
          <w:szCs w:val="24"/>
          <w:lang w:val="en-US"/>
        </w:rPr>
        <w:t>torics</w:t>
      </w:r>
      <w:proofErr w:type="spellEnd"/>
      <w:r w:rsidRPr="008D3504">
        <w:rPr>
          <w:rFonts w:ascii="Times New Roman" w:hAnsi="Times New Roman" w:cs="Times New Roman"/>
          <w:color w:val="000000" w:themeColor="text1"/>
          <w:sz w:val="24"/>
          <w:szCs w:val="24"/>
          <w:lang w:val="en-US"/>
        </w:rPr>
        <w:t xml:space="preserve">/ </w:t>
      </w:r>
      <w:proofErr w:type="spellStart"/>
      <w:r w:rsidRPr="008D3504">
        <w:rPr>
          <w:rFonts w:ascii="Times New Roman" w:hAnsi="Times New Roman" w:cs="Times New Roman"/>
          <w:color w:val="000000" w:themeColor="text1"/>
          <w:sz w:val="24"/>
          <w:szCs w:val="24"/>
          <w:lang w:val="en-US"/>
        </w:rPr>
        <w:t>Multifocals</w:t>
      </w:r>
      <w:proofErr w:type="spellEnd"/>
    </w:p>
    <w:p w14:paraId="61F6CEF7" w14:textId="77777777" w:rsidR="008529C0" w:rsidRDefault="008529C0" w:rsidP="008529C0">
      <w:pPr>
        <w:numPr>
          <w:ilvl w:val="0"/>
          <w:numId w:val="34"/>
        </w:numPr>
        <w:rPr>
          <w:rFonts w:ascii="Times New Roman" w:hAnsi="Times New Roman" w:cs="Times New Roman"/>
          <w:color w:val="000000" w:themeColor="text1"/>
          <w:sz w:val="24"/>
          <w:szCs w:val="24"/>
        </w:rPr>
      </w:pPr>
      <w:r w:rsidRPr="008D3504">
        <w:rPr>
          <w:rFonts w:ascii="Times New Roman" w:hAnsi="Times New Roman" w:cs="Times New Roman"/>
          <w:color w:val="000000" w:themeColor="text1"/>
          <w:sz w:val="24"/>
          <w:szCs w:val="24"/>
          <w:lang w:val="en-US"/>
        </w:rPr>
        <w:t>LAL’s if no central corneal opacity</w:t>
      </w:r>
    </w:p>
    <w:p w14:paraId="546EC4E1" w14:textId="77777777" w:rsidR="008529C0" w:rsidRDefault="008529C0" w:rsidP="008529C0">
      <w:pPr>
        <w:numPr>
          <w:ilvl w:val="0"/>
          <w:numId w:val="34"/>
        </w:numPr>
        <w:rPr>
          <w:rFonts w:ascii="Times New Roman" w:hAnsi="Times New Roman" w:cs="Times New Roman"/>
          <w:color w:val="000000" w:themeColor="text1"/>
          <w:sz w:val="24"/>
          <w:szCs w:val="24"/>
        </w:rPr>
      </w:pPr>
      <w:r w:rsidRPr="008D3504">
        <w:rPr>
          <w:rFonts w:ascii="Times New Roman" w:hAnsi="Times New Roman" w:cs="Times New Roman"/>
          <w:color w:val="000000" w:themeColor="text1"/>
          <w:sz w:val="24"/>
          <w:szCs w:val="24"/>
          <w:lang w:val="en-US"/>
        </w:rPr>
        <w:t xml:space="preserve"> </w:t>
      </w:r>
      <w:proofErr w:type="spellStart"/>
      <w:r w:rsidRPr="008D3504">
        <w:rPr>
          <w:rFonts w:ascii="Times New Roman" w:hAnsi="Times New Roman" w:cs="Times New Roman"/>
          <w:color w:val="000000" w:themeColor="text1"/>
          <w:sz w:val="24"/>
          <w:szCs w:val="24"/>
          <w:lang w:val="en-US"/>
        </w:rPr>
        <w:t>Keratometery</w:t>
      </w:r>
      <w:proofErr w:type="spellEnd"/>
      <w:r w:rsidRPr="008D3504">
        <w:rPr>
          <w:rFonts w:ascii="Times New Roman" w:hAnsi="Times New Roman" w:cs="Times New Roman"/>
          <w:color w:val="000000" w:themeColor="text1"/>
          <w:sz w:val="24"/>
          <w:szCs w:val="24"/>
          <w:lang w:val="en-US"/>
        </w:rPr>
        <w:t>?</w:t>
      </w:r>
    </w:p>
    <w:p w14:paraId="3883BBD6" w14:textId="77777777" w:rsidR="008529C0" w:rsidRDefault="008529C0" w:rsidP="008529C0">
      <w:pPr>
        <w:numPr>
          <w:ilvl w:val="0"/>
          <w:numId w:val="34"/>
        </w:numPr>
        <w:rPr>
          <w:rFonts w:ascii="Times New Roman" w:hAnsi="Times New Roman" w:cs="Times New Roman"/>
          <w:color w:val="000000" w:themeColor="text1"/>
          <w:sz w:val="24"/>
          <w:szCs w:val="24"/>
        </w:rPr>
      </w:pPr>
      <w:r w:rsidRPr="008D3504">
        <w:rPr>
          <w:rFonts w:ascii="Times New Roman" w:hAnsi="Times New Roman" w:cs="Times New Roman"/>
          <w:color w:val="000000" w:themeColor="text1"/>
          <w:sz w:val="24"/>
          <w:szCs w:val="24"/>
          <w:lang w:val="en-US"/>
        </w:rPr>
        <w:t xml:space="preserve"> </w:t>
      </w:r>
      <w:proofErr w:type="spellStart"/>
      <w:r w:rsidRPr="008D3504">
        <w:rPr>
          <w:rFonts w:ascii="Times New Roman" w:hAnsi="Times New Roman" w:cs="Times New Roman"/>
          <w:color w:val="000000" w:themeColor="text1"/>
          <w:sz w:val="24"/>
          <w:szCs w:val="24"/>
          <w:lang w:val="en-US"/>
        </w:rPr>
        <w:t>Biometery</w:t>
      </w:r>
      <w:proofErr w:type="spellEnd"/>
      <w:r w:rsidRPr="008D3504">
        <w:rPr>
          <w:rFonts w:ascii="Times New Roman" w:hAnsi="Times New Roman" w:cs="Times New Roman"/>
          <w:color w:val="000000" w:themeColor="text1"/>
          <w:sz w:val="24"/>
          <w:szCs w:val="24"/>
          <w:lang w:val="en-US"/>
        </w:rPr>
        <w:t>: Ultrasound B scan, Immersion scan</w:t>
      </w:r>
    </w:p>
    <w:p w14:paraId="30C9E140" w14:textId="77777777" w:rsidR="008529C0" w:rsidRPr="008D3504" w:rsidRDefault="008529C0" w:rsidP="008529C0">
      <w:pPr>
        <w:numPr>
          <w:ilvl w:val="0"/>
          <w:numId w:val="34"/>
        </w:numPr>
        <w:rPr>
          <w:rFonts w:ascii="Times New Roman" w:hAnsi="Times New Roman" w:cs="Times New Roman"/>
          <w:color w:val="000000" w:themeColor="text1"/>
          <w:sz w:val="24"/>
          <w:szCs w:val="24"/>
        </w:rPr>
      </w:pPr>
      <w:r w:rsidRPr="008D3504">
        <w:rPr>
          <w:rFonts w:ascii="Times New Roman" w:hAnsi="Times New Roman" w:cs="Times New Roman"/>
          <w:color w:val="000000" w:themeColor="text1"/>
          <w:sz w:val="24"/>
          <w:szCs w:val="24"/>
          <w:lang w:val="en-US"/>
        </w:rPr>
        <w:t xml:space="preserve"> IOL </w:t>
      </w:r>
      <w:proofErr w:type="gramStart"/>
      <w:r w:rsidRPr="008D3504">
        <w:rPr>
          <w:rFonts w:ascii="Times New Roman" w:hAnsi="Times New Roman" w:cs="Times New Roman"/>
          <w:color w:val="000000" w:themeColor="text1"/>
          <w:sz w:val="24"/>
          <w:szCs w:val="24"/>
          <w:lang w:val="en-US"/>
        </w:rPr>
        <w:t>MASTER :</w:t>
      </w:r>
      <w:proofErr w:type="gramEnd"/>
      <w:r w:rsidRPr="008D3504">
        <w:rPr>
          <w:rFonts w:ascii="Times New Roman" w:hAnsi="Times New Roman" w:cs="Times New Roman"/>
          <w:color w:val="000000" w:themeColor="text1"/>
          <w:sz w:val="24"/>
          <w:szCs w:val="24"/>
          <w:lang w:val="en-US"/>
        </w:rPr>
        <w:t xml:space="preserve"> Esp Combined EK with catarac</w:t>
      </w:r>
      <w:r>
        <w:rPr>
          <w:rFonts w:ascii="Times New Roman" w:hAnsi="Times New Roman" w:cs="Times New Roman"/>
          <w:color w:val="000000" w:themeColor="text1"/>
          <w:sz w:val="24"/>
          <w:szCs w:val="24"/>
          <w:lang w:val="en-US"/>
        </w:rPr>
        <w:t>t</w:t>
      </w:r>
    </w:p>
    <w:p w14:paraId="4BD32C4A" w14:textId="77777777" w:rsidR="008529C0" w:rsidRPr="008D3504" w:rsidRDefault="008529C0" w:rsidP="008529C0">
      <w:pPr>
        <w:numPr>
          <w:ilvl w:val="0"/>
          <w:numId w:val="34"/>
        </w:numPr>
        <w:rPr>
          <w:rFonts w:ascii="Times New Roman" w:hAnsi="Times New Roman" w:cs="Times New Roman"/>
          <w:color w:val="000000" w:themeColor="text1"/>
          <w:sz w:val="24"/>
          <w:szCs w:val="24"/>
        </w:rPr>
      </w:pPr>
      <w:r w:rsidRPr="008D3504">
        <w:rPr>
          <w:rFonts w:ascii="Times New Roman" w:hAnsi="Times New Roman" w:cs="Times New Roman"/>
          <w:color w:val="000000" w:themeColor="text1"/>
          <w:sz w:val="24"/>
          <w:szCs w:val="24"/>
          <w:lang w:val="en-US"/>
        </w:rPr>
        <w:t xml:space="preserve"> Overcorrect IOL power +1/+2 D</w:t>
      </w:r>
    </w:p>
    <w:p w14:paraId="7F56FD21" w14:textId="77777777" w:rsidR="008529C0" w:rsidRPr="005928D0" w:rsidRDefault="008529C0" w:rsidP="008529C0">
      <w:pPr>
        <w:rPr>
          <w:rFonts w:ascii="Times New Roman" w:hAnsi="Times New Roman" w:cs="Times New Roman"/>
          <w:color w:val="000000" w:themeColor="text1"/>
          <w:sz w:val="24"/>
          <w:szCs w:val="24"/>
        </w:rPr>
      </w:pPr>
    </w:p>
    <w:p w14:paraId="4739CA8E" w14:textId="77777777" w:rsidR="008529C0" w:rsidRDefault="008529C0" w:rsidP="008529C0">
      <w:pPr>
        <w:rPr>
          <w:rFonts w:ascii="Times New Roman" w:hAnsi="Times New Roman" w:cs="Times New Roman"/>
          <w:b/>
          <w:bCs/>
          <w:color w:val="000000" w:themeColor="text1"/>
          <w:sz w:val="24"/>
          <w:szCs w:val="24"/>
          <w:lang w:val="en-US"/>
        </w:rPr>
      </w:pPr>
      <w:r w:rsidRPr="008D3504">
        <w:rPr>
          <w:rFonts w:ascii="Times New Roman" w:hAnsi="Times New Roman" w:cs="Times New Roman"/>
          <w:b/>
          <w:bCs/>
          <w:color w:val="000000" w:themeColor="text1"/>
          <w:sz w:val="24"/>
          <w:szCs w:val="24"/>
          <w:lang w:val="en-US"/>
        </w:rPr>
        <w:t>AIDS TO FACILITATE SURGERY</w:t>
      </w:r>
    </w:p>
    <w:p w14:paraId="0F1C9543" w14:textId="77777777" w:rsidR="008D3504" w:rsidRPr="008D3504" w:rsidRDefault="008D3504" w:rsidP="008529C0">
      <w:pPr>
        <w:numPr>
          <w:ilvl w:val="0"/>
          <w:numId w:val="35"/>
        </w:numPr>
        <w:rPr>
          <w:rFonts w:ascii="Times New Roman" w:hAnsi="Times New Roman" w:cs="Times New Roman"/>
          <w:color w:val="000000" w:themeColor="text1"/>
          <w:sz w:val="24"/>
          <w:szCs w:val="24"/>
        </w:rPr>
      </w:pPr>
      <w:r w:rsidRPr="008D3504">
        <w:rPr>
          <w:rFonts w:ascii="Times New Roman" w:hAnsi="Times New Roman" w:cs="Times New Roman"/>
          <w:color w:val="000000" w:themeColor="text1"/>
          <w:sz w:val="24"/>
          <w:szCs w:val="24"/>
          <w:lang w:val="en-US"/>
        </w:rPr>
        <w:t xml:space="preserve">Trypan blue </w:t>
      </w:r>
    </w:p>
    <w:p w14:paraId="5696DF7D" w14:textId="77777777" w:rsidR="008D3504" w:rsidRPr="008D3504" w:rsidRDefault="008D3504" w:rsidP="008529C0">
      <w:pPr>
        <w:numPr>
          <w:ilvl w:val="0"/>
          <w:numId w:val="35"/>
        </w:numPr>
        <w:rPr>
          <w:rFonts w:ascii="Times New Roman" w:hAnsi="Times New Roman" w:cs="Times New Roman"/>
          <w:color w:val="000000" w:themeColor="text1"/>
          <w:sz w:val="24"/>
          <w:szCs w:val="24"/>
        </w:rPr>
      </w:pPr>
      <w:r w:rsidRPr="008D3504">
        <w:rPr>
          <w:rFonts w:ascii="Times New Roman" w:hAnsi="Times New Roman" w:cs="Times New Roman"/>
          <w:color w:val="000000" w:themeColor="text1"/>
          <w:sz w:val="24"/>
          <w:szCs w:val="24"/>
          <w:lang w:val="en-US"/>
        </w:rPr>
        <w:t>Light pipe in AC</w:t>
      </w:r>
    </w:p>
    <w:p w14:paraId="7508A86E" w14:textId="77777777" w:rsidR="008D3504" w:rsidRPr="008D3504" w:rsidRDefault="008D3504" w:rsidP="008529C0">
      <w:pPr>
        <w:numPr>
          <w:ilvl w:val="0"/>
          <w:numId w:val="35"/>
        </w:numPr>
        <w:rPr>
          <w:rFonts w:ascii="Times New Roman" w:hAnsi="Times New Roman" w:cs="Times New Roman"/>
          <w:color w:val="000000" w:themeColor="text1"/>
          <w:sz w:val="24"/>
          <w:szCs w:val="24"/>
        </w:rPr>
      </w:pPr>
      <w:proofErr w:type="spellStart"/>
      <w:r w:rsidRPr="008D3504">
        <w:rPr>
          <w:rFonts w:ascii="Times New Roman" w:hAnsi="Times New Roman" w:cs="Times New Roman"/>
          <w:color w:val="000000" w:themeColor="text1"/>
          <w:sz w:val="24"/>
          <w:szCs w:val="24"/>
          <w:lang w:val="en-US"/>
        </w:rPr>
        <w:t>Retroillumination</w:t>
      </w:r>
      <w:proofErr w:type="spellEnd"/>
      <w:r w:rsidRPr="008D3504">
        <w:rPr>
          <w:rFonts w:ascii="Times New Roman" w:hAnsi="Times New Roman" w:cs="Times New Roman"/>
          <w:color w:val="000000" w:themeColor="text1"/>
          <w:sz w:val="24"/>
          <w:szCs w:val="24"/>
          <w:lang w:val="en-US"/>
        </w:rPr>
        <w:t xml:space="preserve"> or coaxial system on microscope</w:t>
      </w:r>
    </w:p>
    <w:p w14:paraId="683284FC" w14:textId="77777777" w:rsidR="008D3504" w:rsidRPr="008D3504" w:rsidRDefault="008D3504" w:rsidP="008529C0">
      <w:pPr>
        <w:numPr>
          <w:ilvl w:val="0"/>
          <w:numId w:val="35"/>
        </w:numPr>
        <w:rPr>
          <w:rFonts w:ascii="Times New Roman" w:hAnsi="Times New Roman" w:cs="Times New Roman"/>
          <w:color w:val="000000" w:themeColor="text1"/>
          <w:sz w:val="24"/>
          <w:szCs w:val="24"/>
        </w:rPr>
      </w:pPr>
      <w:r w:rsidRPr="008D3504">
        <w:rPr>
          <w:rFonts w:ascii="Times New Roman" w:hAnsi="Times New Roman" w:cs="Times New Roman"/>
          <w:color w:val="000000" w:themeColor="text1"/>
          <w:sz w:val="24"/>
          <w:szCs w:val="24"/>
          <w:lang w:val="en-US"/>
        </w:rPr>
        <w:t xml:space="preserve">Endo illuminator </w:t>
      </w:r>
    </w:p>
    <w:p w14:paraId="7524AFA7" w14:textId="77777777" w:rsidR="008D3504" w:rsidRPr="008D3504" w:rsidRDefault="008D3504" w:rsidP="008529C0">
      <w:pPr>
        <w:numPr>
          <w:ilvl w:val="0"/>
          <w:numId w:val="35"/>
        </w:numPr>
        <w:rPr>
          <w:rFonts w:ascii="Times New Roman" w:hAnsi="Times New Roman" w:cs="Times New Roman"/>
          <w:color w:val="000000" w:themeColor="text1"/>
          <w:sz w:val="24"/>
          <w:szCs w:val="24"/>
        </w:rPr>
      </w:pPr>
      <w:r w:rsidRPr="008D3504">
        <w:rPr>
          <w:rFonts w:ascii="Times New Roman" w:hAnsi="Times New Roman" w:cs="Times New Roman"/>
          <w:color w:val="000000" w:themeColor="text1"/>
          <w:sz w:val="24"/>
          <w:szCs w:val="24"/>
          <w:lang w:val="en-US"/>
        </w:rPr>
        <w:t xml:space="preserve">Pupil expanders </w:t>
      </w:r>
    </w:p>
    <w:p w14:paraId="1B73A064" w14:textId="77777777" w:rsidR="008D3504" w:rsidRPr="008D3504" w:rsidRDefault="008D3504" w:rsidP="008529C0">
      <w:pPr>
        <w:numPr>
          <w:ilvl w:val="0"/>
          <w:numId w:val="35"/>
        </w:numPr>
        <w:rPr>
          <w:rFonts w:ascii="Times New Roman" w:hAnsi="Times New Roman" w:cs="Times New Roman"/>
          <w:color w:val="000000" w:themeColor="text1"/>
          <w:sz w:val="24"/>
          <w:szCs w:val="24"/>
        </w:rPr>
      </w:pPr>
      <w:r w:rsidRPr="008D3504">
        <w:rPr>
          <w:rFonts w:ascii="Times New Roman" w:hAnsi="Times New Roman" w:cs="Times New Roman"/>
          <w:color w:val="000000" w:themeColor="text1"/>
          <w:sz w:val="24"/>
          <w:szCs w:val="24"/>
          <w:lang w:val="en-US"/>
        </w:rPr>
        <w:t>Micro rhexis forceps</w:t>
      </w:r>
    </w:p>
    <w:p w14:paraId="3DDCE695" w14:textId="77777777" w:rsidR="008D3504" w:rsidRPr="008D3504" w:rsidRDefault="008D3504" w:rsidP="008529C0">
      <w:pPr>
        <w:numPr>
          <w:ilvl w:val="0"/>
          <w:numId w:val="35"/>
        </w:numPr>
        <w:rPr>
          <w:rFonts w:ascii="Times New Roman" w:hAnsi="Times New Roman" w:cs="Times New Roman"/>
          <w:color w:val="000000" w:themeColor="text1"/>
          <w:sz w:val="24"/>
          <w:szCs w:val="24"/>
        </w:rPr>
      </w:pPr>
      <w:r w:rsidRPr="008D3504">
        <w:rPr>
          <w:rFonts w:ascii="Times New Roman" w:hAnsi="Times New Roman" w:cs="Times New Roman"/>
          <w:color w:val="000000" w:themeColor="text1"/>
          <w:sz w:val="24"/>
          <w:szCs w:val="24"/>
          <w:lang w:val="en-US"/>
        </w:rPr>
        <w:t xml:space="preserve">Rotation or </w:t>
      </w:r>
      <w:proofErr w:type="spellStart"/>
      <w:r w:rsidRPr="008D3504">
        <w:rPr>
          <w:rFonts w:ascii="Times New Roman" w:hAnsi="Times New Roman" w:cs="Times New Roman"/>
          <w:color w:val="000000" w:themeColor="text1"/>
          <w:sz w:val="24"/>
          <w:szCs w:val="24"/>
          <w:lang w:val="en-US"/>
        </w:rPr>
        <w:t>manouvering</w:t>
      </w:r>
      <w:proofErr w:type="spellEnd"/>
      <w:r w:rsidRPr="008D3504">
        <w:rPr>
          <w:rFonts w:ascii="Times New Roman" w:hAnsi="Times New Roman" w:cs="Times New Roman"/>
          <w:color w:val="000000" w:themeColor="text1"/>
          <w:sz w:val="24"/>
          <w:szCs w:val="24"/>
          <w:lang w:val="en-US"/>
        </w:rPr>
        <w:t xml:space="preserve"> of eye for better visualization</w:t>
      </w:r>
    </w:p>
    <w:p w14:paraId="5E86BC31" w14:textId="77777777" w:rsidR="008529C0" w:rsidRPr="00F103F9" w:rsidRDefault="008D3504" w:rsidP="008529C0">
      <w:pPr>
        <w:numPr>
          <w:ilvl w:val="0"/>
          <w:numId w:val="35"/>
        </w:numPr>
        <w:rPr>
          <w:rFonts w:ascii="Times New Roman" w:hAnsi="Times New Roman" w:cs="Times New Roman"/>
          <w:color w:val="000000" w:themeColor="text1"/>
          <w:sz w:val="24"/>
          <w:szCs w:val="24"/>
        </w:rPr>
      </w:pPr>
      <w:r w:rsidRPr="008D3504">
        <w:rPr>
          <w:rFonts w:ascii="Times New Roman" w:hAnsi="Times New Roman" w:cs="Times New Roman"/>
          <w:color w:val="000000" w:themeColor="text1"/>
          <w:sz w:val="24"/>
          <w:szCs w:val="24"/>
          <w:lang w:val="en-US"/>
        </w:rPr>
        <w:t>Sphincterotomy or iridectomy to precede the cataract surgery</w:t>
      </w:r>
    </w:p>
    <w:p w14:paraId="71EE8A60" w14:textId="77777777" w:rsidR="008529C0" w:rsidRDefault="008529C0" w:rsidP="008529C0">
      <w:pPr>
        <w:ind w:left="720"/>
        <w:rPr>
          <w:rFonts w:ascii="Times New Roman" w:hAnsi="Times New Roman" w:cs="Times New Roman"/>
          <w:b/>
          <w:bCs/>
          <w:color w:val="000000" w:themeColor="text1"/>
          <w:sz w:val="24"/>
          <w:szCs w:val="24"/>
          <w:lang w:val="en-US"/>
        </w:rPr>
      </w:pPr>
    </w:p>
    <w:p w14:paraId="673F7843" w14:textId="77777777" w:rsidR="008529C0" w:rsidRDefault="008529C0" w:rsidP="008529C0">
      <w:pPr>
        <w:ind w:left="720"/>
        <w:rPr>
          <w:rFonts w:ascii="Times New Roman" w:hAnsi="Times New Roman" w:cs="Times New Roman"/>
          <w:b/>
          <w:bCs/>
          <w:color w:val="000000" w:themeColor="text1"/>
          <w:sz w:val="24"/>
          <w:szCs w:val="24"/>
          <w:lang w:val="en-US"/>
        </w:rPr>
      </w:pPr>
      <w:r w:rsidRPr="00F103F9">
        <w:rPr>
          <w:rFonts w:ascii="Times New Roman" w:hAnsi="Times New Roman" w:cs="Times New Roman"/>
          <w:b/>
          <w:bCs/>
          <w:color w:val="000000" w:themeColor="text1"/>
          <w:sz w:val="24"/>
          <w:szCs w:val="24"/>
          <w:lang w:val="en-US"/>
        </w:rPr>
        <w:t>Cataract surgery with corneal haz</w:t>
      </w:r>
      <w:r>
        <w:rPr>
          <w:rFonts w:ascii="Times New Roman" w:hAnsi="Times New Roman" w:cs="Times New Roman"/>
          <w:b/>
          <w:bCs/>
          <w:color w:val="000000" w:themeColor="text1"/>
          <w:sz w:val="24"/>
          <w:szCs w:val="24"/>
          <w:lang w:val="en-US"/>
        </w:rPr>
        <w:t>e -</w:t>
      </w:r>
      <w:r w:rsidRPr="00F103F9">
        <w:rPr>
          <w:rFonts w:ascii="Times New Roman" w:hAnsi="Times New Roman" w:cs="Times New Roman"/>
          <w:b/>
          <w:bCs/>
          <w:color w:val="000000" w:themeColor="text1"/>
          <w:sz w:val="24"/>
          <w:szCs w:val="24"/>
          <w:lang w:val="en-US"/>
        </w:rPr>
        <w:t xml:space="preserve"> Surgery considerations</w:t>
      </w:r>
    </w:p>
    <w:p w14:paraId="08F5980E" w14:textId="77777777" w:rsidR="00F103F9" w:rsidRPr="00F103F9" w:rsidRDefault="00F103F9" w:rsidP="008529C0">
      <w:pPr>
        <w:numPr>
          <w:ilvl w:val="0"/>
          <w:numId w:val="36"/>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Incision site – to access the maximal clear cornea in the surgical field - Superior or temporal</w:t>
      </w:r>
    </w:p>
    <w:p w14:paraId="50D71246" w14:textId="77777777" w:rsidR="00F103F9" w:rsidRPr="00F103F9" w:rsidRDefault="00F103F9" w:rsidP="008529C0">
      <w:pPr>
        <w:numPr>
          <w:ilvl w:val="0"/>
          <w:numId w:val="36"/>
        </w:numPr>
        <w:rPr>
          <w:rFonts w:ascii="Times New Roman" w:hAnsi="Times New Roman" w:cs="Times New Roman"/>
          <w:color w:val="000000" w:themeColor="text1"/>
          <w:sz w:val="24"/>
          <w:szCs w:val="24"/>
        </w:rPr>
      </w:pPr>
      <w:proofErr w:type="spellStart"/>
      <w:r w:rsidRPr="00F103F9">
        <w:rPr>
          <w:rFonts w:ascii="Times New Roman" w:hAnsi="Times New Roman" w:cs="Times New Roman"/>
          <w:color w:val="000000" w:themeColor="text1"/>
          <w:sz w:val="24"/>
          <w:szCs w:val="24"/>
          <w:lang w:val="en-US"/>
        </w:rPr>
        <w:lastRenderedPageBreak/>
        <w:t>Synechiolysis</w:t>
      </w:r>
      <w:proofErr w:type="spellEnd"/>
      <w:r w:rsidRPr="00F103F9">
        <w:rPr>
          <w:rFonts w:ascii="Times New Roman" w:hAnsi="Times New Roman" w:cs="Times New Roman"/>
          <w:color w:val="000000" w:themeColor="text1"/>
          <w:sz w:val="24"/>
          <w:szCs w:val="24"/>
          <w:lang w:val="en-US"/>
        </w:rPr>
        <w:t>, use of rings if possible</w:t>
      </w:r>
    </w:p>
    <w:p w14:paraId="65E4E251" w14:textId="77777777" w:rsidR="00F103F9" w:rsidRPr="00F103F9" w:rsidRDefault="00F103F9" w:rsidP="008529C0">
      <w:pPr>
        <w:numPr>
          <w:ilvl w:val="0"/>
          <w:numId w:val="36"/>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 xml:space="preserve">Copious </w:t>
      </w:r>
      <w:proofErr w:type="spellStart"/>
      <w:r w:rsidRPr="00F103F9">
        <w:rPr>
          <w:rFonts w:ascii="Times New Roman" w:hAnsi="Times New Roman" w:cs="Times New Roman"/>
          <w:color w:val="000000" w:themeColor="text1"/>
          <w:sz w:val="24"/>
          <w:szCs w:val="24"/>
          <w:lang w:val="en-US"/>
        </w:rPr>
        <w:t>hydrodissection</w:t>
      </w:r>
      <w:proofErr w:type="spellEnd"/>
      <w:r w:rsidRPr="00F103F9">
        <w:rPr>
          <w:rFonts w:ascii="Times New Roman" w:hAnsi="Times New Roman" w:cs="Times New Roman"/>
          <w:color w:val="000000" w:themeColor="text1"/>
          <w:sz w:val="24"/>
          <w:szCs w:val="24"/>
          <w:lang w:val="en-US"/>
        </w:rPr>
        <w:t xml:space="preserve"> for easy nucleus rotation and ease of chopping</w:t>
      </w:r>
    </w:p>
    <w:p w14:paraId="18CB23EE" w14:textId="77777777" w:rsidR="00F103F9" w:rsidRPr="00F103F9" w:rsidRDefault="00F103F9" w:rsidP="008529C0">
      <w:pPr>
        <w:numPr>
          <w:ilvl w:val="0"/>
          <w:numId w:val="36"/>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 xml:space="preserve"> Better glow and more with IOL placement</w:t>
      </w:r>
    </w:p>
    <w:p w14:paraId="442E2785" w14:textId="77777777" w:rsidR="00F103F9" w:rsidRPr="00F103F9" w:rsidRDefault="00F103F9" w:rsidP="008529C0">
      <w:pPr>
        <w:numPr>
          <w:ilvl w:val="0"/>
          <w:numId w:val="36"/>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 xml:space="preserve">Finding, seeing, creating and </w:t>
      </w:r>
      <w:proofErr w:type="gramStart"/>
      <w:r w:rsidRPr="00F103F9">
        <w:rPr>
          <w:rFonts w:ascii="Times New Roman" w:hAnsi="Times New Roman" w:cs="Times New Roman"/>
          <w:color w:val="000000" w:themeColor="text1"/>
          <w:sz w:val="24"/>
          <w:szCs w:val="24"/>
          <w:lang w:val="en-US"/>
        </w:rPr>
        <w:t>Filling</w:t>
      </w:r>
      <w:proofErr w:type="gramEnd"/>
      <w:r w:rsidRPr="00F103F9">
        <w:rPr>
          <w:rFonts w:ascii="Times New Roman" w:hAnsi="Times New Roman" w:cs="Times New Roman"/>
          <w:color w:val="000000" w:themeColor="text1"/>
          <w:sz w:val="24"/>
          <w:szCs w:val="24"/>
          <w:lang w:val="en-US"/>
        </w:rPr>
        <w:t xml:space="preserve"> the gaps</w:t>
      </w:r>
    </w:p>
    <w:p w14:paraId="39AEECCA" w14:textId="77777777" w:rsidR="00F103F9" w:rsidRPr="00F103F9" w:rsidRDefault="00F103F9" w:rsidP="008529C0">
      <w:pPr>
        <w:numPr>
          <w:ilvl w:val="0"/>
          <w:numId w:val="36"/>
        </w:numPr>
        <w:rPr>
          <w:rFonts w:ascii="Times New Roman" w:hAnsi="Times New Roman" w:cs="Times New Roman"/>
          <w:color w:val="000000" w:themeColor="text1"/>
          <w:sz w:val="24"/>
          <w:szCs w:val="24"/>
        </w:rPr>
      </w:pPr>
      <w:proofErr w:type="spellStart"/>
      <w:proofErr w:type="gramStart"/>
      <w:r w:rsidRPr="00F103F9">
        <w:rPr>
          <w:rFonts w:ascii="Times New Roman" w:hAnsi="Times New Roman" w:cs="Times New Roman"/>
          <w:color w:val="000000" w:themeColor="text1"/>
          <w:sz w:val="24"/>
          <w:szCs w:val="24"/>
          <w:lang w:val="en-US"/>
        </w:rPr>
        <w:t>Capsulorhexis:Eccentric</w:t>
      </w:r>
      <w:proofErr w:type="spellEnd"/>
      <w:proofErr w:type="gramEnd"/>
    </w:p>
    <w:p w14:paraId="06BEC233" w14:textId="77777777" w:rsidR="00F103F9" w:rsidRPr="00F103F9" w:rsidRDefault="00F103F9" w:rsidP="008529C0">
      <w:pPr>
        <w:numPr>
          <w:ilvl w:val="0"/>
          <w:numId w:val="36"/>
        </w:numPr>
        <w:rPr>
          <w:rFonts w:ascii="Times New Roman" w:hAnsi="Times New Roman" w:cs="Times New Roman"/>
          <w:color w:val="000000" w:themeColor="text1"/>
          <w:sz w:val="24"/>
          <w:szCs w:val="24"/>
        </w:rPr>
      </w:pPr>
      <w:proofErr w:type="spellStart"/>
      <w:proofErr w:type="gramStart"/>
      <w:r w:rsidRPr="00F103F9">
        <w:rPr>
          <w:rFonts w:ascii="Times New Roman" w:hAnsi="Times New Roman" w:cs="Times New Roman"/>
          <w:color w:val="000000" w:themeColor="text1"/>
          <w:sz w:val="24"/>
          <w:szCs w:val="24"/>
          <w:lang w:val="en-US"/>
        </w:rPr>
        <w:t>Crater:Eccentric</w:t>
      </w:r>
      <w:proofErr w:type="spellEnd"/>
      <w:proofErr w:type="gramEnd"/>
    </w:p>
    <w:p w14:paraId="5F2CD692" w14:textId="77777777" w:rsidR="00F103F9" w:rsidRPr="00F103F9" w:rsidRDefault="00F103F9" w:rsidP="008529C0">
      <w:pPr>
        <w:numPr>
          <w:ilvl w:val="0"/>
          <w:numId w:val="36"/>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Peripheral Chops</w:t>
      </w:r>
    </w:p>
    <w:p w14:paraId="56309A25" w14:textId="77777777" w:rsidR="00F103F9" w:rsidRPr="00F103F9" w:rsidRDefault="00F103F9" w:rsidP="008529C0">
      <w:pPr>
        <w:numPr>
          <w:ilvl w:val="0"/>
          <w:numId w:val="36"/>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Sphincterotomy</w:t>
      </w:r>
    </w:p>
    <w:p w14:paraId="219667FE" w14:textId="77777777" w:rsidR="008529C0" w:rsidRPr="00F103F9" w:rsidRDefault="00F103F9" w:rsidP="008529C0">
      <w:pPr>
        <w:numPr>
          <w:ilvl w:val="0"/>
          <w:numId w:val="36"/>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Optical Iridectomy</w:t>
      </w:r>
    </w:p>
    <w:p w14:paraId="222039FE" w14:textId="77777777" w:rsidR="008529C0" w:rsidRPr="00F103F9" w:rsidRDefault="008529C0" w:rsidP="008529C0">
      <w:pPr>
        <w:rPr>
          <w:rFonts w:ascii="Times New Roman" w:hAnsi="Times New Roman" w:cs="Times New Roman"/>
          <w:b/>
          <w:bCs/>
          <w:color w:val="000000" w:themeColor="text1"/>
          <w:sz w:val="24"/>
          <w:szCs w:val="24"/>
          <w:lang w:val="en-US"/>
        </w:rPr>
      </w:pPr>
    </w:p>
    <w:p w14:paraId="495D7A06" w14:textId="77777777" w:rsidR="00F103F9" w:rsidRPr="00F103F9" w:rsidRDefault="008529C0" w:rsidP="008529C0">
      <w:pPr>
        <w:rPr>
          <w:rFonts w:ascii="Times New Roman" w:hAnsi="Times New Roman" w:cs="Times New Roman"/>
          <w:b/>
          <w:bCs/>
          <w:color w:val="000000" w:themeColor="text1"/>
          <w:sz w:val="24"/>
          <w:szCs w:val="24"/>
        </w:rPr>
      </w:pPr>
      <w:r w:rsidRPr="00F103F9">
        <w:rPr>
          <w:rFonts w:ascii="Times New Roman" w:hAnsi="Times New Roman" w:cs="Times New Roman"/>
          <w:b/>
          <w:bCs/>
          <w:color w:val="000000" w:themeColor="text1"/>
          <w:sz w:val="24"/>
          <w:szCs w:val="24"/>
          <w:lang w:val="en-US"/>
        </w:rPr>
        <w:t xml:space="preserve">           </w:t>
      </w:r>
      <w:proofErr w:type="spellStart"/>
      <w:r w:rsidRPr="00F103F9">
        <w:rPr>
          <w:rFonts w:ascii="Times New Roman" w:hAnsi="Times New Roman" w:cs="Times New Roman"/>
          <w:b/>
          <w:bCs/>
          <w:color w:val="000000" w:themeColor="text1"/>
          <w:sz w:val="24"/>
          <w:szCs w:val="24"/>
          <w:lang w:val="en-US"/>
        </w:rPr>
        <w:t>Capsulorhexis</w:t>
      </w:r>
      <w:proofErr w:type="spellEnd"/>
      <w:r w:rsidRPr="00F103F9">
        <w:rPr>
          <w:rFonts w:ascii="Times New Roman" w:hAnsi="Times New Roman" w:cs="Times New Roman"/>
          <w:b/>
          <w:bCs/>
          <w:color w:val="000000" w:themeColor="text1"/>
          <w:sz w:val="24"/>
          <w:szCs w:val="24"/>
          <w:lang w:val="en-US"/>
        </w:rPr>
        <w:t xml:space="preserve"> Modification</w:t>
      </w:r>
    </w:p>
    <w:p w14:paraId="221F0D3A" w14:textId="77777777" w:rsidR="00F103F9" w:rsidRPr="00F103F9" w:rsidRDefault="00F103F9" w:rsidP="008529C0">
      <w:pPr>
        <w:numPr>
          <w:ilvl w:val="0"/>
          <w:numId w:val="37"/>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 xml:space="preserve">Aid of dyes to improve the visibility, </w:t>
      </w:r>
    </w:p>
    <w:p w14:paraId="1C4B23C5" w14:textId="77777777" w:rsidR="008529C0" w:rsidRPr="00F103F9" w:rsidRDefault="00F103F9" w:rsidP="008529C0">
      <w:pPr>
        <w:numPr>
          <w:ilvl w:val="0"/>
          <w:numId w:val="37"/>
        </w:numPr>
        <w:rPr>
          <w:rFonts w:ascii="Times New Roman" w:hAnsi="Times New Roman" w:cs="Times New Roman"/>
          <w:color w:val="000000" w:themeColor="text1"/>
          <w:sz w:val="24"/>
          <w:szCs w:val="24"/>
        </w:rPr>
      </w:pPr>
      <w:proofErr w:type="spellStart"/>
      <w:r w:rsidRPr="00F103F9">
        <w:rPr>
          <w:rFonts w:ascii="Times New Roman" w:hAnsi="Times New Roman" w:cs="Times New Roman"/>
          <w:color w:val="000000" w:themeColor="text1"/>
          <w:sz w:val="24"/>
          <w:szCs w:val="24"/>
          <w:lang w:val="en-US"/>
        </w:rPr>
        <w:t>Retroillumination</w:t>
      </w:r>
      <w:proofErr w:type="spellEnd"/>
      <w:r w:rsidRPr="00F103F9">
        <w:rPr>
          <w:rFonts w:ascii="Times New Roman" w:hAnsi="Times New Roman" w:cs="Times New Roman"/>
          <w:color w:val="000000" w:themeColor="text1"/>
          <w:sz w:val="24"/>
          <w:szCs w:val="24"/>
          <w:lang w:val="en-US"/>
        </w:rPr>
        <w:t xml:space="preserve"> while creating the CCC to better visualize</w:t>
      </w:r>
      <w:r w:rsidR="008529C0">
        <w:rPr>
          <w:rFonts w:ascii="Times New Roman" w:hAnsi="Times New Roman" w:cs="Times New Roman"/>
          <w:color w:val="000000" w:themeColor="text1"/>
          <w:sz w:val="24"/>
          <w:szCs w:val="24"/>
        </w:rPr>
        <w:t xml:space="preserve"> </w:t>
      </w:r>
      <w:r w:rsidR="008529C0" w:rsidRPr="00F103F9">
        <w:rPr>
          <w:rFonts w:ascii="Times New Roman" w:hAnsi="Times New Roman" w:cs="Times New Roman"/>
          <w:color w:val="000000" w:themeColor="text1"/>
          <w:sz w:val="24"/>
          <w:szCs w:val="24"/>
          <w:lang w:val="en-US"/>
        </w:rPr>
        <w:t xml:space="preserve">the anterior capsule against the red reflex. </w:t>
      </w:r>
    </w:p>
    <w:p w14:paraId="09A7EACD" w14:textId="77777777" w:rsidR="00F103F9" w:rsidRPr="00F103F9" w:rsidRDefault="00F103F9" w:rsidP="008529C0">
      <w:pPr>
        <w:numPr>
          <w:ilvl w:val="0"/>
          <w:numId w:val="38"/>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CCC started in the visible,</w:t>
      </w:r>
      <w:r w:rsidR="008529C0">
        <w:rPr>
          <w:rFonts w:ascii="Times New Roman" w:hAnsi="Times New Roman" w:cs="Times New Roman"/>
          <w:color w:val="000000" w:themeColor="text1"/>
          <w:sz w:val="24"/>
          <w:szCs w:val="24"/>
          <w:lang w:val="en-US"/>
        </w:rPr>
        <w:t xml:space="preserve"> </w:t>
      </w:r>
      <w:r w:rsidRPr="00F103F9">
        <w:rPr>
          <w:rFonts w:ascii="Times New Roman" w:hAnsi="Times New Roman" w:cs="Times New Roman"/>
          <w:color w:val="000000" w:themeColor="text1"/>
          <w:sz w:val="24"/>
          <w:szCs w:val="24"/>
          <w:lang w:val="en-US"/>
        </w:rPr>
        <w:t xml:space="preserve">clear area and, with the help of forceps, should be continued in a single motion in a centripetal direction without leaving the edge underneath the </w:t>
      </w:r>
      <w:proofErr w:type="gramStart"/>
      <w:r w:rsidRPr="00F103F9">
        <w:rPr>
          <w:rFonts w:ascii="Times New Roman" w:hAnsi="Times New Roman" w:cs="Times New Roman"/>
          <w:color w:val="000000" w:themeColor="text1"/>
          <w:sz w:val="24"/>
          <w:szCs w:val="24"/>
          <w:lang w:val="en-US"/>
        </w:rPr>
        <w:t>opacity .</w:t>
      </w:r>
      <w:proofErr w:type="gramEnd"/>
      <w:r w:rsidRPr="00F103F9">
        <w:rPr>
          <w:rFonts w:ascii="Times New Roman" w:hAnsi="Times New Roman" w:cs="Times New Roman"/>
          <w:color w:val="000000" w:themeColor="text1"/>
          <w:sz w:val="24"/>
          <w:szCs w:val="24"/>
          <w:lang w:val="en-US"/>
        </w:rPr>
        <w:t xml:space="preserve"> </w:t>
      </w:r>
      <w:proofErr w:type="spellStart"/>
      <w:r w:rsidRPr="00F103F9">
        <w:rPr>
          <w:rFonts w:ascii="Times New Roman" w:hAnsi="Times New Roman" w:cs="Times New Roman"/>
          <w:color w:val="000000" w:themeColor="text1"/>
          <w:sz w:val="24"/>
          <w:szCs w:val="24"/>
          <w:lang w:val="en-US"/>
        </w:rPr>
        <w:t>Capsulorhexis</w:t>
      </w:r>
      <w:proofErr w:type="spellEnd"/>
      <w:r w:rsidRPr="00F103F9">
        <w:rPr>
          <w:rFonts w:ascii="Times New Roman" w:hAnsi="Times New Roman" w:cs="Times New Roman"/>
          <w:color w:val="000000" w:themeColor="text1"/>
          <w:sz w:val="24"/>
          <w:szCs w:val="24"/>
          <w:lang w:val="en-US"/>
        </w:rPr>
        <w:t xml:space="preserve"> to be started from edge of opacity, preferably come under the opaque cornea </w:t>
      </w:r>
      <w:proofErr w:type="spellStart"/>
      <w:proofErr w:type="gramStart"/>
      <w:r w:rsidRPr="00F103F9">
        <w:rPr>
          <w:rFonts w:ascii="Times New Roman" w:hAnsi="Times New Roman" w:cs="Times New Roman"/>
          <w:color w:val="000000" w:themeColor="text1"/>
          <w:sz w:val="24"/>
          <w:szCs w:val="24"/>
          <w:lang w:val="en-US"/>
        </w:rPr>
        <w:t>last,go</w:t>
      </w:r>
      <w:proofErr w:type="spellEnd"/>
      <w:proofErr w:type="gramEnd"/>
      <w:r w:rsidRPr="00F103F9">
        <w:rPr>
          <w:rFonts w:ascii="Times New Roman" w:hAnsi="Times New Roman" w:cs="Times New Roman"/>
          <w:color w:val="000000" w:themeColor="text1"/>
          <w:sz w:val="24"/>
          <w:szCs w:val="24"/>
          <w:lang w:val="en-US"/>
        </w:rPr>
        <w:t xml:space="preserve"> in one go under the opaque cornea.</w:t>
      </w:r>
    </w:p>
    <w:p w14:paraId="09E770B9" w14:textId="77777777" w:rsidR="00F103F9" w:rsidRPr="00F103F9" w:rsidRDefault="00F103F9" w:rsidP="008529C0">
      <w:pPr>
        <w:numPr>
          <w:ilvl w:val="0"/>
          <w:numId w:val="38"/>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 xml:space="preserve">Prefer </w:t>
      </w:r>
      <w:proofErr w:type="gramStart"/>
      <w:r w:rsidRPr="00F103F9">
        <w:rPr>
          <w:rFonts w:ascii="Times New Roman" w:hAnsi="Times New Roman" w:cs="Times New Roman"/>
          <w:color w:val="000000" w:themeColor="text1"/>
          <w:sz w:val="24"/>
          <w:szCs w:val="24"/>
          <w:lang w:val="en-US"/>
        </w:rPr>
        <w:t>23 gauge</w:t>
      </w:r>
      <w:proofErr w:type="gramEnd"/>
      <w:r w:rsidRPr="00F103F9">
        <w:rPr>
          <w:rFonts w:ascii="Times New Roman" w:hAnsi="Times New Roman" w:cs="Times New Roman"/>
          <w:color w:val="000000" w:themeColor="text1"/>
          <w:sz w:val="24"/>
          <w:szCs w:val="24"/>
          <w:lang w:val="en-US"/>
        </w:rPr>
        <w:t xml:space="preserve"> </w:t>
      </w:r>
      <w:proofErr w:type="spellStart"/>
      <w:r w:rsidRPr="00F103F9">
        <w:rPr>
          <w:rFonts w:ascii="Times New Roman" w:hAnsi="Times New Roman" w:cs="Times New Roman"/>
          <w:color w:val="000000" w:themeColor="text1"/>
          <w:sz w:val="24"/>
          <w:szCs w:val="24"/>
          <w:lang w:val="en-US"/>
        </w:rPr>
        <w:t>microrhexis</w:t>
      </w:r>
      <w:proofErr w:type="spellEnd"/>
      <w:r w:rsidRPr="00F103F9">
        <w:rPr>
          <w:rFonts w:ascii="Times New Roman" w:hAnsi="Times New Roman" w:cs="Times New Roman"/>
          <w:color w:val="000000" w:themeColor="text1"/>
          <w:sz w:val="24"/>
          <w:szCs w:val="24"/>
          <w:lang w:val="en-US"/>
        </w:rPr>
        <w:t xml:space="preserve"> forceps</w:t>
      </w:r>
    </w:p>
    <w:p w14:paraId="0EDC302B" w14:textId="77777777" w:rsidR="00F103F9" w:rsidRPr="00F103F9" w:rsidRDefault="00F103F9" w:rsidP="008529C0">
      <w:pPr>
        <w:numPr>
          <w:ilvl w:val="0"/>
          <w:numId w:val="38"/>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 xml:space="preserve">When visualization of the leading edge is hazy, a blob of dispersive OVD can be placed to increase the </w:t>
      </w:r>
      <w:proofErr w:type="gramStart"/>
      <w:r w:rsidRPr="00F103F9">
        <w:rPr>
          <w:rFonts w:ascii="Times New Roman" w:hAnsi="Times New Roman" w:cs="Times New Roman"/>
          <w:color w:val="000000" w:themeColor="text1"/>
          <w:sz w:val="24"/>
          <w:szCs w:val="24"/>
          <w:lang w:val="en-US"/>
        </w:rPr>
        <w:t>mag ,</w:t>
      </w:r>
      <w:proofErr w:type="gramEnd"/>
      <w:r w:rsidRPr="00F103F9">
        <w:rPr>
          <w:rFonts w:ascii="Times New Roman" w:hAnsi="Times New Roman" w:cs="Times New Roman"/>
          <w:color w:val="000000" w:themeColor="text1"/>
          <w:sz w:val="24"/>
          <w:szCs w:val="24"/>
          <w:lang w:val="en-US"/>
        </w:rPr>
        <w:t xml:space="preserve"> to identify the lost edge.</w:t>
      </w:r>
    </w:p>
    <w:p w14:paraId="3030959F" w14:textId="77777777" w:rsidR="00F103F9" w:rsidRPr="00F103F9" w:rsidRDefault="00F103F9" w:rsidP="008529C0">
      <w:pPr>
        <w:numPr>
          <w:ilvl w:val="0"/>
          <w:numId w:val="38"/>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 xml:space="preserve"> To increase visibility underneath the opacity - manual rotation or maneuvering of the globe. </w:t>
      </w:r>
    </w:p>
    <w:p w14:paraId="52E8D0D9" w14:textId="77777777" w:rsidR="00F103F9" w:rsidRPr="00F103F9" w:rsidRDefault="00F103F9" w:rsidP="008529C0">
      <w:pPr>
        <w:numPr>
          <w:ilvl w:val="0"/>
          <w:numId w:val="38"/>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 xml:space="preserve">This step can also be used to identify the lost edge of the </w:t>
      </w:r>
      <w:proofErr w:type="spellStart"/>
      <w:r w:rsidRPr="00F103F9">
        <w:rPr>
          <w:rFonts w:ascii="Times New Roman" w:hAnsi="Times New Roman" w:cs="Times New Roman"/>
          <w:color w:val="000000" w:themeColor="text1"/>
          <w:sz w:val="24"/>
          <w:szCs w:val="24"/>
          <w:lang w:val="en-US"/>
        </w:rPr>
        <w:t>capsulorhexis</w:t>
      </w:r>
      <w:proofErr w:type="spellEnd"/>
    </w:p>
    <w:p w14:paraId="48A0F7BD" w14:textId="77777777" w:rsidR="008529C0" w:rsidRDefault="008529C0" w:rsidP="008529C0">
      <w:pPr>
        <w:ind w:left="720"/>
        <w:rPr>
          <w:rFonts w:ascii="Times New Roman" w:hAnsi="Times New Roman" w:cs="Times New Roman"/>
          <w:b/>
          <w:bCs/>
          <w:color w:val="000000" w:themeColor="text1"/>
          <w:sz w:val="24"/>
          <w:szCs w:val="24"/>
        </w:rPr>
      </w:pPr>
    </w:p>
    <w:p w14:paraId="624CDE82" w14:textId="77777777" w:rsidR="008529C0" w:rsidRDefault="008529C0" w:rsidP="008529C0">
      <w:pPr>
        <w:ind w:left="720"/>
        <w:rPr>
          <w:rFonts w:ascii="Times New Roman" w:hAnsi="Times New Roman" w:cs="Times New Roman"/>
          <w:b/>
          <w:bCs/>
          <w:color w:val="000000" w:themeColor="text1"/>
          <w:sz w:val="24"/>
          <w:szCs w:val="24"/>
          <w:lang w:val="en-US"/>
        </w:rPr>
      </w:pPr>
      <w:r w:rsidRPr="00F103F9">
        <w:rPr>
          <w:rFonts w:ascii="Times New Roman" w:hAnsi="Times New Roman" w:cs="Times New Roman"/>
          <w:b/>
          <w:bCs/>
          <w:color w:val="000000" w:themeColor="text1"/>
          <w:sz w:val="24"/>
          <w:szCs w:val="24"/>
          <w:lang w:val="en-US"/>
        </w:rPr>
        <w:t xml:space="preserve">     Phacoemulsification in Corneal Haze</w:t>
      </w:r>
      <w:r>
        <w:rPr>
          <w:rFonts w:ascii="Times New Roman" w:hAnsi="Times New Roman" w:cs="Times New Roman"/>
          <w:b/>
          <w:bCs/>
          <w:color w:val="000000" w:themeColor="text1"/>
          <w:sz w:val="24"/>
          <w:szCs w:val="24"/>
          <w:lang w:val="en-US"/>
        </w:rPr>
        <w:t xml:space="preserve"> </w:t>
      </w:r>
      <w:r w:rsidRPr="00F103F9">
        <w:rPr>
          <w:rFonts w:ascii="Times New Roman" w:hAnsi="Times New Roman" w:cs="Times New Roman"/>
          <w:b/>
          <w:bCs/>
          <w:color w:val="000000" w:themeColor="text1"/>
          <w:sz w:val="24"/>
          <w:szCs w:val="24"/>
          <w:lang w:val="en-US"/>
        </w:rPr>
        <w:t>Surgical Technique</w:t>
      </w:r>
    </w:p>
    <w:p w14:paraId="3A00FAB1" w14:textId="77777777" w:rsidR="00F103F9" w:rsidRPr="00F103F9" w:rsidRDefault="00F103F9" w:rsidP="008529C0">
      <w:pPr>
        <w:numPr>
          <w:ilvl w:val="0"/>
          <w:numId w:val="39"/>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 xml:space="preserve">Nuclear Emulsification modification- </w:t>
      </w:r>
    </w:p>
    <w:p w14:paraId="529E2D7E" w14:textId="77777777" w:rsidR="00F103F9" w:rsidRPr="00F103F9" w:rsidRDefault="00F103F9" w:rsidP="008529C0">
      <w:pPr>
        <w:numPr>
          <w:ilvl w:val="0"/>
          <w:numId w:val="39"/>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 xml:space="preserve">Primary chop in grade 2 cat, Eccentric crater followed by chopping in advanced cataract, </w:t>
      </w:r>
      <w:proofErr w:type="spellStart"/>
      <w:r w:rsidRPr="00F103F9">
        <w:rPr>
          <w:rFonts w:ascii="Times New Roman" w:hAnsi="Times New Roman" w:cs="Times New Roman"/>
          <w:color w:val="000000" w:themeColor="text1"/>
          <w:sz w:val="24"/>
          <w:szCs w:val="24"/>
          <w:lang w:val="en-US"/>
        </w:rPr>
        <w:t>Phaco</w:t>
      </w:r>
      <w:proofErr w:type="spellEnd"/>
      <w:r w:rsidRPr="00F103F9">
        <w:rPr>
          <w:rFonts w:ascii="Times New Roman" w:hAnsi="Times New Roman" w:cs="Times New Roman"/>
          <w:color w:val="000000" w:themeColor="text1"/>
          <w:sz w:val="24"/>
          <w:szCs w:val="24"/>
          <w:lang w:val="en-US"/>
        </w:rPr>
        <w:t xml:space="preserve"> immediately after chopping to increase space and red glow. Chopping under </w:t>
      </w:r>
      <w:proofErr w:type="spellStart"/>
      <w:r w:rsidRPr="00F103F9">
        <w:rPr>
          <w:rFonts w:ascii="Times New Roman" w:hAnsi="Times New Roman" w:cs="Times New Roman"/>
          <w:color w:val="000000" w:themeColor="text1"/>
          <w:sz w:val="24"/>
          <w:szCs w:val="24"/>
          <w:lang w:val="en-US"/>
        </w:rPr>
        <w:t>retroillumination</w:t>
      </w:r>
      <w:proofErr w:type="spellEnd"/>
      <w:r w:rsidRPr="00F103F9">
        <w:rPr>
          <w:rFonts w:ascii="Times New Roman" w:hAnsi="Times New Roman" w:cs="Times New Roman"/>
          <w:color w:val="000000" w:themeColor="text1"/>
          <w:sz w:val="24"/>
          <w:szCs w:val="24"/>
          <w:lang w:val="en-US"/>
        </w:rPr>
        <w:t xml:space="preserve"> </w:t>
      </w:r>
      <w:proofErr w:type="spellStart"/>
      <w:proofErr w:type="gramStart"/>
      <w:r w:rsidRPr="00F103F9">
        <w:rPr>
          <w:rFonts w:ascii="Times New Roman" w:hAnsi="Times New Roman" w:cs="Times New Roman"/>
          <w:color w:val="000000" w:themeColor="text1"/>
          <w:sz w:val="24"/>
          <w:szCs w:val="24"/>
          <w:lang w:val="en-US"/>
        </w:rPr>
        <w:t>only.Phaco</w:t>
      </w:r>
      <w:proofErr w:type="spellEnd"/>
      <w:proofErr w:type="gramEnd"/>
      <w:r w:rsidRPr="00F103F9">
        <w:rPr>
          <w:rFonts w:ascii="Times New Roman" w:hAnsi="Times New Roman" w:cs="Times New Roman"/>
          <w:color w:val="000000" w:themeColor="text1"/>
          <w:sz w:val="24"/>
          <w:szCs w:val="24"/>
          <w:lang w:val="en-US"/>
        </w:rPr>
        <w:t xml:space="preserve"> in visible pupillary area by rotating nucleus in visible pupillary area.</w:t>
      </w:r>
    </w:p>
    <w:p w14:paraId="194428C5" w14:textId="77777777" w:rsidR="00F103F9" w:rsidRPr="00F103F9" w:rsidRDefault="00F103F9" w:rsidP="008529C0">
      <w:pPr>
        <w:numPr>
          <w:ilvl w:val="0"/>
          <w:numId w:val="39"/>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 xml:space="preserve">I/A modification- Under </w:t>
      </w:r>
      <w:proofErr w:type="spellStart"/>
      <w:r w:rsidRPr="00F103F9">
        <w:rPr>
          <w:rFonts w:ascii="Times New Roman" w:hAnsi="Times New Roman" w:cs="Times New Roman"/>
          <w:color w:val="000000" w:themeColor="text1"/>
          <w:sz w:val="24"/>
          <w:szCs w:val="24"/>
          <w:lang w:val="en-US"/>
        </w:rPr>
        <w:t>retroillumination</w:t>
      </w:r>
      <w:proofErr w:type="spellEnd"/>
      <w:r w:rsidRPr="00F103F9">
        <w:rPr>
          <w:rFonts w:ascii="Times New Roman" w:hAnsi="Times New Roman" w:cs="Times New Roman"/>
          <w:color w:val="000000" w:themeColor="text1"/>
          <w:sz w:val="24"/>
          <w:szCs w:val="24"/>
          <w:lang w:val="en-US"/>
        </w:rPr>
        <w:t xml:space="preserve"> only at the visible area, use </w:t>
      </w:r>
      <w:proofErr w:type="spellStart"/>
      <w:r w:rsidRPr="00F103F9">
        <w:rPr>
          <w:rFonts w:ascii="Times New Roman" w:hAnsi="Times New Roman" w:cs="Times New Roman"/>
          <w:color w:val="000000" w:themeColor="text1"/>
          <w:sz w:val="24"/>
          <w:szCs w:val="24"/>
          <w:lang w:val="en-US"/>
        </w:rPr>
        <w:t>bimanuals</w:t>
      </w:r>
      <w:proofErr w:type="spellEnd"/>
    </w:p>
    <w:p w14:paraId="66DCD9EB" w14:textId="77777777" w:rsidR="00F103F9" w:rsidRPr="00F103F9" w:rsidRDefault="00F103F9" w:rsidP="008529C0">
      <w:pPr>
        <w:numPr>
          <w:ilvl w:val="0"/>
          <w:numId w:val="39"/>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IOL -1/</w:t>
      </w:r>
      <w:proofErr w:type="gramStart"/>
      <w:r w:rsidRPr="00F103F9">
        <w:rPr>
          <w:rFonts w:ascii="Times New Roman" w:hAnsi="Times New Roman" w:cs="Times New Roman"/>
          <w:color w:val="000000" w:themeColor="text1"/>
          <w:sz w:val="24"/>
          <w:szCs w:val="24"/>
          <w:lang w:val="en-US"/>
        </w:rPr>
        <w:t>3 piece</w:t>
      </w:r>
      <w:proofErr w:type="gramEnd"/>
      <w:r w:rsidRPr="00F103F9">
        <w:rPr>
          <w:rFonts w:ascii="Times New Roman" w:hAnsi="Times New Roman" w:cs="Times New Roman"/>
          <w:color w:val="000000" w:themeColor="text1"/>
          <w:sz w:val="24"/>
          <w:szCs w:val="24"/>
          <w:lang w:val="en-US"/>
        </w:rPr>
        <w:t xml:space="preserve"> acrylic, </w:t>
      </w:r>
      <w:proofErr w:type="spellStart"/>
      <w:proofErr w:type="gramStart"/>
      <w:r w:rsidRPr="00F103F9">
        <w:rPr>
          <w:rFonts w:ascii="Times New Roman" w:hAnsi="Times New Roman" w:cs="Times New Roman"/>
          <w:color w:val="000000" w:themeColor="text1"/>
          <w:sz w:val="24"/>
          <w:szCs w:val="24"/>
          <w:lang w:val="en-US"/>
        </w:rPr>
        <w:t>PMMA,use</w:t>
      </w:r>
      <w:proofErr w:type="spellEnd"/>
      <w:proofErr w:type="gramEnd"/>
      <w:r w:rsidRPr="00F103F9">
        <w:rPr>
          <w:rFonts w:ascii="Times New Roman" w:hAnsi="Times New Roman" w:cs="Times New Roman"/>
          <w:color w:val="000000" w:themeColor="text1"/>
          <w:sz w:val="24"/>
          <w:szCs w:val="24"/>
          <w:lang w:val="en-US"/>
        </w:rPr>
        <w:t xml:space="preserve"> lager optic IOL</w:t>
      </w:r>
    </w:p>
    <w:p w14:paraId="41A0E9BB" w14:textId="77777777" w:rsidR="008529C0" w:rsidRDefault="008529C0" w:rsidP="008529C0">
      <w:pPr>
        <w:ind w:left="720"/>
        <w:rPr>
          <w:rFonts w:ascii="Times New Roman" w:hAnsi="Times New Roman" w:cs="Times New Roman"/>
          <w:b/>
          <w:bCs/>
          <w:color w:val="000000" w:themeColor="text1"/>
          <w:sz w:val="24"/>
          <w:szCs w:val="24"/>
        </w:rPr>
      </w:pPr>
    </w:p>
    <w:p w14:paraId="55339136" w14:textId="77777777" w:rsidR="008529C0" w:rsidRDefault="008529C0" w:rsidP="008529C0">
      <w:pPr>
        <w:ind w:left="720"/>
        <w:rPr>
          <w:rFonts w:ascii="Times New Roman" w:hAnsi="Times New Roman" w:cs="Times New Roman"/>
          <w:b/>
          <w:bCs/>
          <w:color w:val="000000" w:themeColor="text1"/>
          <w:sz w:val="24"/>
          <w:szCs w:val="24"/>
          <w:lang w:val="en-US"/>
        </w:rPr>
      </w:pPr>
      <w:r w:rsidRPr="00F103F9">
        <w:rPr>
          <w:rFonts w:ascii="Times New Roman" w:hAnsi="Times New Roman" w:cs="Times New Roman"/>
          <w:b/>
          <w:bCs/>
          <w:color w:val="000000" w:themeColor="text1"/>
          <w:sz w:val="24"/>
          <w:szCs w:val="24"/>
          <w:lang w:val="en-US"/>
        </w:rPr>
        <w:t>Conclusion</w:t>
      </w:r>
    </w:p>
    <w:p w14:paraId="36569C22" w14:textId="77777777" w:rsidR="00F103F9" w:rsidRPr="00F103F9" w:rsidRDefault="00F103F9" w:rsidP="008529C0">
      <w:pPr>
        <w:numPr>
          <w:ilvl w:val="0"/>
          <w:numId w:val="40"/>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Phacoemulsification if difficult- ECCE OR SICS is also acceptable for cataract surgery</w:t>
      </w:r>
    </w:p>
    <w:p w14:paraId="33B0A430" w14:textId="77777777" w:rsidR="00F103F9" w:rsidRPr="00F103F9" w:rsidRDefault="00F103F9" w:rsidP="008529C0">
      <w:pPr>
        <w:numPr>
          <w:ilvl w:val="0"/>
          <w:numId w:val="40"/>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Preoperative lubrication is helpful</w:t>
      </w:r>
    </w:p>
    <w:p w14:paraId="1A978521" w14:textId="77777777" w:rsidR="00F103F9" w:rsidRPr="00F103F9" w:rsidRDefault="00F103F9" w:rsidP="008529C0">
      <w:pPr>
        <w:numPr>
          <w:ilvl w:val="0"/>
          <w:numId w:val="40"/>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 xml:space="preserve">Increase visibility while operating- Copious viscoelastic on corneal surface </w:t>
      </w:r>
    </w:p>
    <w:p w14:paraId="41DB059A" w14:textId="77777777" w:rsidR="00F103F9" w:rsidRPr="00F103F9" w:rsidRDefault="00F103F9" w:rsidP="008529C0">
      <w:pPr>
        <w:numPr>
          <w:ilvl w:val="0"/>
          <w:numId w:val="40"/>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May do optical iridectomy or sphincterotomy</w:t>
      </w:r>
    </w:p>
    <w:p w14:paraId="0A72AAC8" w14:textId="77777777" w:rsidR="00F103F9" w:rsidRPr="00F103F9" w:rsidRDefault="00F103F9" w:rsidP="008529C0">
      <w:pPr>
        <w:numPr>
          <w:ilvl w:val="0"/>
          <w:numId w:val="40"/>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Protect endothelium with dispersive viscoelastic</w:t>
      </w:r>
    </w:p>
    <w:p w14:paraId="6C0E7938" w14:textId="77777777" w:rsidR="00F103F9" w:rsidRPr="00F103F9" w:rsidRDefault="00F103F9" w:rsidP="008529C0">
      <w:pPr>
        <w:numPr>
          <w:ilvl w:val="0"/>
          <w:numId w:val="40"/>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Liberal with pupil expanders</w:t>
      </w:r>
    </w:p>
    <w:p w14:paraId="024D4CE3" w14:textId="77777777" w:rsidR="00F103F9" w:rsidRPr="00F103F9" w:rsidRDefault="00F103F9" w:rsidP="008529C0">
      <w:pPr>
        <w:numPr>
          <w:ilvl w:val="0"/>
          <w:numId w:val="40"/>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Expect posterior synechiae</w:t>
      </w:r>
    </w:p>
    <w:p w14:paraId="6A8B5789" w14:textId="77777777" w:rsidR="00F103F9" w:rsidRPr="00F103F9" w:rsidRDefault="00F103F9" w:rsidP="008529C0">
      <w:pPr>
        <w:numPr>
          <w:ilvl w:val="0"/>
          <w:numId w:val="40"/>
        </w:numPr>
        <w:rPr>
          <w:rFonts w:ascii="Times New Roman" w:hAnsi="Times New Roman" w:cs="Times New Roman"/>
          <w:color w:val="000000" w:themeColor="text1"/>
          <w:sz w:val="24"/>
          <w:szCs w:val="24"/>
        </w:rPr>
      </w:pPr>
      <w:proofErr w:type="spellStart"/>
      <w:r w:rsidRPr="00F103F9">
        <w:rPr>
          <w:rFonts w:ascii="Times New Roman" w:hAnsi="Times New Roman" w:cs="Times New Roman"/>
          <w:color w:val="000000" w:themeColor="text1"/>
          <w:sz w:val="24"/>
          <w:szCs w:val="24"/>
          <w:lang w:val="en-US"/>
        </w:rPr>
        <w:t>Retroillumination</w:t>
      </w:r>
      <w:proofErr w:type="spellEnd"/>
    </w:p>
    <w:p w14:paraId="7EAA1004" w14:textId="77777777" w:rsidR="00F103F9" w:rsidRPr="00F103F9" w:rsidRDefault="00F103F9" w:rsidP="008529C0">
      <w:pPr>
        <w:numPr>
          <w:ilvl w:val="0"/>
          <w:numId w:val="40"/>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 xml:space="preserve">AC light pipe- </w:t>
      </w:r>
      <w:proofErr w:type="gramStart"/>
      <w:r w:rsidRPr="00F103F9">
        <w:rPr>
          <w:rFonts w:ascii="Times New Roman" w:hAnsi="Times New Roman" w:cs="Times New Roman"/>
          <w:color w:val="000000" w:themeColor="text1"/>
          <w:sz w:val="24"/>
          <w:szCs w:val="24"/>
          <w:lang w:val="en-US"/>
        </w:rPr>
        <w:t>Better</w:t>
      </w:r>
      <w:proofErr w:type="gramEnd"/>
      <w:r w:rsidRPr="00F103F9">
        <w:rPr>
          <w:rFonts w:ascii="Times New Roman" w:hAnsi="Times New Roman" w:cs="Times New Roman"/>
          <w:color w:val="000000" w:themeColor="text1"/>
          <w:sz w:val="24"/>
          <w:szCs w:val="24"/>
          <w:lang w:val="en-US"/>
        </w:rPr>
        <w:t xml:space="preserve"> visualization of CCC margin, assessment of depth of nucleus impalement, site of chopping, identify CCC margin during IOL implantation</w:t>
      </w:r>
    </w:p>
    <w:p w14:paraId="5D3553DA" w14:textId="77777777" w:rsidR="00F103F9" w:rsidRPr="00F103F9" w:rsidRDefault="00F103F9" w:rsidP="008529C0">
      <w:pPr>
        <w:numPr>
          <w:ilvl w:val="0"/>
          <w:numId w:val="40"/>
        </w:numPr>
        <w:rPr>
          <w:rFonts w:ascii="Times New Roman" w:hAnsi="Times New Roman" w:cs="Times New Roman"/>
          <w:color w:val="000000" w:themeColor="text1"/>
          <w:sz w:val="24"/>
          <w:szCs w:val="24"/>
        </w:rPr>
      </w:pPr>
      <w:proofErr w:type="gramStart"/>
      <w:r w:rsidRPr="00F103F9">
        <w:rPr>
          <w:rFonts w:ascii="Times New Roman" w:hAnsi="Times New Roman" w:cs="Times New Roman"/>
          <w:color w:val="000000" w:themeColor="text1"/>
          <w:sz w:val="24"/>
          <w:szCs w:val="24"/>
          <w:lang w:val="en-US"/>
        </w:rPr>
        <w:t>25 gauge</w:t>
      </w:r>
      <w:proofErr w:type="gramEnd"/>
      <w:r w:rsidRPr="00F103F9">
        <w:rPr>
          <w:rFonts w:ascii="Times New Roman" w:hAnsi="Times New Roman" w:cs="Times New Roman"/>
          <w:color w:val="000000" w:themeColor="text1"/>
          <w:sz w:val="24"/>
          <w:szCs w:val="24"/>
          <w:lang w:val="en-US"/>
        </w:rPr>
        <w:t xml:space="preserve"> chandelier </w:t>
      </w:r>
      <w:proofErr w:type="spellStart"/>
      <w:r w:rsidRPr="00F103F9">
        <w:rPr>
          <w:rFonts w:ascii="Times New Roman" w:hAnsi="Times New Roman" w:cs="Times New Roman"/>
          <w:color w:val="000000" w:themeColor="text1"/>
          <w:sz w:val="24"/>
          <w:szCs w:val="24"/>
          <w:lang w:val="en-US"/>
        </w:rPr>
        <w:t>endoillumination</w:t>
      </w:r>
      <w:proofErr w:type="spellEnd"/>
      <w:r w:rsidRPr="00F103F9">
        <w:rPr>
          <w:rFonts w:ascii="Times New Roman" w:hAnsi="Times New Roman" w:cs="Times New Roman"/>
          <w:color w:val="000000" w:themeColor="text1"/>
          <w:sz w:val="24"/>
          <w:szCs w:val="24"/>
          <w:lang w:val="en-US"/>
        </w:rPr>
        <w:t>- self retaining and bimanual procedures by surgeon easier</w:t>
      </w:r>
    </w:p>
    <w:p w14:paraId="61DEA956" w14:textId="77777777" w:rsidR="00F103F9" w:rsidRPr="00F103F9" w:rsidRDefault="00F103F9" w:rsidP="008529C0">
      <w:pPr>
        <w:numPr>
          <w:ilvl w:val="0"/>
          <w:numId w:val="40"/>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Low fluidic parameters</w:t>
      </w:r>
    </w:p>
    <w:p w14:paraId="36132B99" w14:textId="77777777" w:rsidR="00F103F9" w:rsidRPr="00F103F9" w:rsidRDefault="00F103F9" w:rsidP="008529C0">
      <w:pPr>
        <w:numPr>
          <w:ilvl w:val="0"/>
          <w:numId w:val="40"/>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Prognosis: Ambulatory visual acuity</w:t>
      </w:r>
    </w:p>
    <w:p w14:paraId="187C60E1" w14:textId="77777777" w:rsidR="00F103F9" w:rsidRPr="00F103F9" w:rsidRDefault="00F103F9" w:rsidP="008529C0">
      <w:pPr>
        <w:numPr>
          <w:ilvl w:val="0"/>
          <w:numId w:val="40"/>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High Risk Grafts: Cataract surgery first</w:t>
      </w:r>
    </w:p>
    <w:p w14:paraId="769D5879" w14:textId="77777777" w:rsidR="00F103F9" w:rsidRPr="008529C0" w:rsidRDefault="00F103F9" w:rsidP="008529C0">
      <w:pPr>
        <w:numPr>
          <w:ilvl w:val="0"/>
          <w:numId w:val="40"/>
        </w:numPr>
        <w:rPr>
          <w:rFonts w:ascii="Times New Roman" w:hAnsi="Times New Roman" w:cs="Times New Roman"/>
          <w:color w:val="000000" w:themeColor="text1"/>
          <w:sz w:val="24"/>
          <w:szCs w:val="24"/>
        </w:rPr>
      </w:pPr>
      <w:r w:rsidRPr="00F103F9">
        <w:rPr>
          <w:rFonts w:ascii="Times New Roman" w:hAnsi="Times New Roman" w:cs="Times New Roman"/>
          <w:color w:val="000000" w:themeColor="text1"/>
          <w:sz w:val="24"/>
          <w:szCs w:val="24"/>
          <w:lang w:val="en-US"/>
        </w:rPr>
        <w:t>Good prognosis for grafts:</w:t>
      </w:r>
      <w:r w:rsidR="008529C0" w:rsidRPr="00F103F9">
        <w:rPr>
          <w:rFonts w:ascii="Times New Roman" w:hAnsi="Times New Roman" w:cs="Times New Roman"/>
          <w:color w:val="000000" w:themeColor="text1"/>
          <w:sz w:val="24"/>
          <w:szCs w:val="24"/>
          <w:lang w:val="en-US"/>
        </w:rPr>
        <w:t xml:space="preserve"> </w:t>
      </w:r>
      <w:r w:rsidRPr="00F103F9">
        <w:rPr>
          <w:rFonts w:ascii="Times New Roman" w:hAnsi="Times New Roman" w:cs="Times New Roman"/>
          <w:color w:val="000000" w:themeColor="text1"/>
          <w:sz w:val="24"/>
          <w:szCs w:val="24"/>
          <w:lang w:val="en-US"/>
        </w:rPr>
        <w:t>Combined proce</w:t>
      </w:r>
      <w:r w:rsidR="008529C0" w:rsidRPr="00F103F9">
        <w:rPr>
          <w:rFonts w:ascii="Times New Roman" w:hAnsi="Times New Roman" w:cs="Times New Roman"/>
          <w:color w:val="000000" w:themeColor="text1"/>
          <w:sz w:val="24"/>
          <w:szCs w:val="24"/>
          <w:lang w:val="en-US"/>
        </w:rPr>
        <w:t>d</w:t>
      </w:r>
      <w:r w:rsidRPr="00F103F9">
        <w:rPr>
          <w:rFonts w:ascii="Times New Roman" w:hAnsi="Times New Roman" w:cs="Times New Roman"/>
          <w:color w:val="000000" w:themeColor="text1"/>
          <w:sz w:val="24"/>
          <w:szCs w:val="24"/>
          <w:lang w:val="en-US"/>
        </w:rPr>
        <w:t>ures</w:t>
      </w:r>
    </w:p>
    <w:p w14:paraId="3701FCF6" w14:textId="77777777" w:rsidR="00F103F9" w:rsidRDefault="00F103F9" w:rsidP="008529C0">
      <w:pPr>
        <w:rPr>
          <w:rFonts w:ascii="Times New Roman" w:hAnsi="Times New Roman" w:cs="Times New Roman"/>
          <w:color w:val="000000" w:themeColor="text1"/>
          <w:sz w:val="24"/>
          <w:szCs w:val="24"/>
          <w:lang w:val="en-US"/>
        </w:rPr>
      </w:pPr>
    </w:p>
    <w:p w14:paraId="05514350" w14:textId="77777777" w:rsidR="00F103F9" w:rsidRDefault="00F103F9" w:rsidP="008529C0">
      <w:pPr>
        <w:rPr>
          <w:rFonts w:ascii="Times New Roman" w:hAnsi="Times New Roman" w:cs="Times New Roman"/>
          <w:color w:val="000000" w:themeColor="text1"/>
          <w:sz w:val="24"/>
          <w:szCs w:val="24"/>
          <w:lang w:val="en-US"/>
        </w:rPr>
      </w:pPr>
    </w:p>
    <w:p w14:paraId="2E9A49E4" w14:textId="77777777" w:rsidR="008529C0" w:rsidRPr="004441FD" w:rsidRDefault="008529C0" w:rsidP="004441FD">
      <w:pPr>
        <w:rPr>
          <w:rFonts w:ascii="Times New Roman" w:hAnsi="Times New Roman" w:cs="Times New Roman"/>
          <w:b/>
          <w:bCs/>
          <w:i/>
          <w:iCs/>
          <w:color w:val="0070C0"/>
          <w:sz w:val="24"/>
          <w:szCs w:val="24"/>
        </w:rPr>
      </w:pPr>
      <w:r w:rsidRPr="004441FD">
        <w:rPr>
          <w:rFonts w:ascii="Times New Roman" w:hAnsi="Times New Roman" w:cs="Times New Roman"/>
          <w:b/>
          <w:bCs/>
          <w:i/>
          <w:iCs/>
          <w:color w:val="0070C0"/>
          <w:sz w:val="24"/>
          <w:szCs w:val="24"/>
          <w:lang w:val="en-US"/>
        </w:rPr>
        <w:t xml:space="preserve">Refractive love cut deep: </w:t>
      </w:r>
      <w:proofErr w:type="spellStart"/>
      <w:r w:rsidRPr="004441FD">
        <w:rPr>
          <w:rFonts w:ascii="Times New Roman" w:hAnsi="Times New Roman" w:cs="Times New Roman"/>
          <w:b/>
          <w:bCs/>
          <w:i/>
          <w:iCs/>
          <w:color w:val="0070C0"/>
          <w:sz w:val="24"/>
          <w:szCs w:val="24"/>
          <w:lang w:val="en-US"/>
        </w:rPr>
        <w:t>Phaco</w:t>
      </w:r>
      <w:proofErr w:type="spellEnd"/>
      <w:r w:rsidRPr="004441FD">
        <w:rPr>
          <w:rFonts w:ascii="Times New Roman" w:hAnsi="Times New Roman" w:cs="Times New Roman"/>
          <w:b/>
          <w:bCs/>
          <w:i/>
          <w:iCs/>
          <w:color w:val="0070C0"/>
          <w:sz w:val="24"/>
          <w:szCs w:val="24"/>
          <w:lang w:val="en-US"/>
        </w:rPr>
        <w:t xml:space="preserve"> in cases with prior radial keratotomy</w:t>
      </w:r>
    </w:p>
    <w:p w14:paraId="70117702" w14:textId="77777777" w:rsidR="008529C0" w:rsidRDefault="008529C0" w:rsidP="008529C0">
      <w:pPr>
        <w:rPr>
          <w:rFonts w:ascii="Times New Roman" w:hAnsi="Times New Roman" w:cs="Times New Roman"/>
          <w:b/>
          <w:bCs/>
          <w:i/>
          <w:iCs/>
          <w:color w:val="0070C0"/>
          <w:sz w:val="24"/>
          <w:szCs w:val="24"/>
        </w:rPr>
      </w:pPr>
    </w:p>
    <w:p w14:paraId="690F76FE" w14:textId="77777777" w:rsidR="008529C0" w:rsidRDefault="008529C0" w:rsidP="008529C0">
      <w:pPr>
        <w:rPr>
          <w:rFonts w:ascii="Times New Roman" w:hAnsi="Times New Roman" w:cs="Times New Roman"/>
          <w:color w:val="000000" w:themeColor="text1"/>
          <w:sz w:val="24"/>
          <w:szCs w:val="24"/>
          <w:lang w:val="en-US"/>
        </w:rPr>
      </w:pPr>
      <w:r w:rsidRPr="00136464">
        <w:rPr>
          <w:rFonts w:ascii="Times New Roman" w:hAnsi="Times New Roman" w:cs="Times New Roman"/>
          <w:color w:val="000000" w:themeColor="text1"/>
          <w:sz w:val="24"/>
          <w:szCs w:val="24"/>
          <w:lang w:val="en-US"/>
        </w:rPr>
        <w:t>Radial keratotomy (RK) flattens both the anterior and posterior corneal surfaces, but only in a small central optical zone. The effective optical zone diameter can be significantly smaller than the</w:t>
      </w:r>
      <w:r>
        <w:rPr>
          <w:rFonts w:ascii="Times New Roman" w:hAnsi="Times New Roman" w:cs="Times New Roman"/>
          <w:color w:val="000000" w:themeColor="text1"/>
          <w:sz w:val="24"/>
          <w:szCs w:val="24"/>
        </w:rPr>
        <w:t xml:space="preserve"> </w:t>
      </w:r>
      <w:r w:rsidRPr="00136464">
        <w:rPr>
          <w:rFonts w:ascii="Times New Roman" w:hAnsi="Times New Roman" w:cs="Times New Roman"/>
          <w:color w:val="000000" w:themeColor="text1"/>
          <w:sz w:val="24"/>
          <w:szCs w:val="24"/>
          <w:lang w:val="en-US"/>
        </w:rPr>
        <w:t xml:space="preserve">measurement zone of standard keratometry. </w:t>
      </w:r>
      <w:proofErr w:type="gramStart"/>
      <w:r w:rsidRPr="00136464">
        <w:rPr>
          <w:rFonts w:ascii="Times New Roman" w:hAnsi="Times New Roman" w:cs="Times New Roman"/>
          <w:color w:val="000000" w:themeColor="text1"/>
          <w:sz w:val="24"/>
          <w:szCs w:val="24"/>
          <w:lang w:val="en-US"/>
        </w:rPr>
        <w:t>Therefore</w:t>
      </w:r>
      <w:proofErr w:type="gramEnd"/>
      <w:r w:rsidRPr="00136464">
        <w:rPr>
          <w:rFonts w:ascii="Times New Roman" w:hAnsi="Times New Roman" w:cs="Times New Roman"/>
          <w:color w:val="000000" w:themeColor="text1"/>
          <w:sz w:val="24"/>
          <w:szCs w:val="24"/>
          <w:lang w:val="en-US"/>
        </w:rPr>
        <w:t xml:space="preserve"> standard keratometry tends to overestimate the true corneal power. Furthermore, there can be central flattening after cataract surgery due to corneal</w:t>
      </w:r>
      <w:r>
        <w:rPr>
          <w:rFonts w:ascii="Times New Roman" w:hAnsi="Times New Roman" w:cs="Times New Roman"/>
          <w:color w:val="000000" w:themeColor="text1"/>
          <w:sz w:val="24"/>
          <w:szCs w:val="24"/>
        </w:rPr>
        <w:t xml:space="preserve"> </w:t>
      </w:r>
      <w:r w:rsidRPr="00136464">
        <w:rPr>
          <w:rFonts w:ascii="Times New Roman" w:hAnsi="Times New Roman" w:cs="Times New Roman"/>
          <w:color w:val="000000" w:themeColor="text1"/>
          <w:sz w:val="24"/>
          <w:szCs w:val="24"/>
          <w:lang w:val="en-US"/>
        </w:rPr>
        <w:t xml:space="preserve">edema. Most of the flattening effect resolves over several months, but a residual hyperopic shift can persist for years. </w:t>
      </w:r>
      <w:proofErr w:type="gramStart"/>
      <w:r w:rsidRPr="00136464">
        <w:rPr>
          <w:rFonts w:ascii="Times New Roman" w:hAnsi="Times New Roman" w:cs="Times New Roman"/>
          <w:color w:val="000000" w:themeColor="text1"/>
          <w:sz w:val="24"/>
          <w:szCs w:val="24"/>
          <w:lang w:val="en-US"/>
        </w:rPr>
        <w:t>Therefore</w:t>
      </w:r>
      <w:proofErr w:type="gramEnd"/>
      <w:r w:rsidRPr="00136464">
        <w:rPr>
          <w:rFonts w:ascii="Times New Roman" w:hAnsi="Times New Roman" w:cs="Times New Roman"/>
          <w:color w:val="000000" w:themeColor="text1"/>
          <w:sz w:val="24"/>
          <w:szCs w:val="24"/>
          <w:lang w:val="en-US"/>
        </w:rPr>
        <w:t xml:space="preserve"> in post-RK eyes, the true corneal power can only be estimated by taking into</w:t>
      </w:r>
      <w:r>
        <w:rPr>
          <w:rFonts w:ascii="Times New Roman" w:hAnsi="Times New Roman" w:cs="Times New Roman"/>
          <w:color w:val="000000" w:themeColor="text1"/>
          <w:sz w:val="24"/>
          <w:szCs w:val="24"/>
        </w:rPr>
        <w:t xml:space="preserve"> </w:t>
      </w:r>
      <w:r w:rsidRPr="00136464">
        <w:rPr>
          <w:rFonts w:ascii="Times New Roman" w:hAnsi="Times New Roman" w:cs="Times New Roman"/>
          <w:color w:val="000000" w:themeColor="text1"/>
          <w:sz w:val="24"/>
          <w:szCs w:val="24"/>
          <w:lang w:val="en-US"/>
        </w:rPr>
        <w:t>account the small effective optical zone and postoperative hyperopic shift</w:t>
      </w:r>
      <w:r>
        <w:rPr>
          <w:rFonts w:ascii="Times New Roman" w:hAnsi="Times New Roman" w:cs="Times New Roman"/>
          <w:color w:val="000000" w:themeColor="text1"/>
          <w:sz w:val="24"/>
          <w:szCs w:val="24"/>
          <w:lang w:val="en-US"/>
        </w:rPr>
        <w:t>.</w:t>
      </w:r>
    </w:p>
    <w:p w14:paraId="1154E470" w14:textId="77777777" w:rsidR="008529C0" w:rsidRDefault="008529C0" w:rsidP="008529C0">
      <w:pPr>
        <w:rPr>
          <w:rFonts w:ascii="Times New Roman" w:hAnsi="Times New Roman" w:cs="Times New Roman"/>
          <w:b/>
          <w:bCs/>
          <w:i/>
          <w:iCs/>
          <w:color w:val="000000" w:themeColor="text1"/>
          <w:sz w:val="24"/>
          <w:szCs w:val="24"/>
        </w:rPr>
      </w:pPr>
      <w:r w:rsidRPr="00136464">
        <w:rPr>
          <w:rFonts w:ascii="Times New Roman" w:hAnsi="Times New Roman" w:cs="Times New Roman"/>
          <w:b/>
          <w:bCs/>
          <w:i/>
          <w:iCs/>
          <w:color w:val="000000" w:themeColor="text1"/>
          <w:sz w:val="24"/>
          <w:szCs w:val="24"/>
        </w:rPr>
        <w:t>How is RK different from LASIK?</w:t>
      </w:r>
    </w:p>
    <w:p w14:paraId="00CC6153" w14:textId="77777777" w:rsidR="00136464" w:rsidRPr="00136464" w:rsidRDefault="00136464" w:rsidP="008529C0">
      <w:pPr>
        <w:numPr>
          <w:ilvl w:val="0"/>
          <w:numId w:val="30"/>
        </w:numPr>
        <w:rPr>
          <w:rFonts w:ascii="Times New Roman" w:hAnsi="Times New Roman" w:cs="Times New Roman"/>
          <w:color w:val="000000" w:themeColor="text1"/>
          <w:sz w:val="24"/>
          <w:szCs w:val="24"/>
        </w:rPr>
      </w:pPr>
      <w:r w:rsidRPr="00136464">
        <w:rPr>
          <w:rFonts w:ascii="Times New Roman" w:hAnsi="Times New Roman" w:cs="Times New Roman"/>
          <w:color w:val="000000" w:themeColor="text1"/>
          <w:sz w:val="24"/>
          <w:szCs w:val="24"/>
        </w:rPr>
        <w:t>RK significantly changes anterior and posterior corneal curvature</w:t>
      </w:r>
    </w:p>
    <w:p w14:paraId="3BBE6F51" w14:textId="77777777" w:rsidR="00136464" w:rsidRPr="00136464" w:rsidRDefault="00136464" w:rsidP="008529C0">
      <w:pPr>
        <w:numPr>
          <w:ilvl w:val="0"/>
          <w:numId w:val="30"/>
        </w:numPr>
        <w:rPr>
          <w:rFonts w:ascii="Times New Roman" w:hAnsi="Times New Roman" w:cs="Times New Roman"/>
          <w:color w:val="000000" w:themeColor="text1"/>
          <w:sz w:val="24"/>
          <w:szCs w:val="24"/>
        </w:rPr>
      </w:pPr>
      <w:r w:rsidRPr="00136464">
        <w:rPr>
          <w:rFonts w:ascii="Times New Roman" w:hAnsi="Times New Roman" w:cs="Times New Roman"/>
          <w:color w:val="000000" w:themeColor="text1"/>
          <w:sz w:val="24"/>
          <w:szCs w:val="24"/>
        </w:rPr>
        <w:t xml:space="preserve">Smaller central flatter zone </w:t>
      </w:r>
    </w:p>
    <w:p w14:paraId="13C138D1" w14:textId="77777777" w:rsidR="00136464" w:rsidRPr="00136464" w:rsidRDefault="00136464" w:rsidP="008529C0">
      <w:pPr>
        <w:numPr>
          <w:ilvl w:val="0"/>
          <w:numId w:val="30"/>
        </w:numPr>
        <w:rPr>
          <w:rFonts w:ascii="Times New Roman" w:hAnsi="Times New Roman" w:cs="Times New Roman"/>
          <w:color w:val="000000" w:themeColor="text1"/>
          <w:sz w:val="24"/>
          <w:szCs w:val="24"/>
        </w:rPr>
      </w:pPr>
      <w:r w:rsidRPr="00136464">
        <w:rPr>
          <w:rFonts w:ascii="Times New Roman" w:hAnsi="Times New Roman" w:cs="Times New Roman"/>
          <w:color w:val="000000" w:themeColor="text1"/>
          <w:sz w:val="24"/>
          <w:szCs w:val="24"/>
        </w:rPr>
        <w:lastRenderedPageBreak/>
        <w:t xml:space="preserve">Surface irregularities: irregular astigmatism </w:t>
      </w:r>
    </w:p>
    <w:p w14:paraId="76AD6651" w14:textId="77777777" w:rsidR="00136464" w:rsidRPr="00136464" w:rsidRDefault="00136464" w:rsidP="008529C0">
      <w:pPr>
        <w:numPr>
          <w:ilvl w:val="0"/>
          <w:numId w:val="30"/>
        </w:numPr>
        <w:rPr>
          <w:rFonts w:ascii="Times New Roman" w:hAnsi="Times New Roman" w:cs="Times New Roman"/>
          <w:color w:val="000000" w:themeColor="text1"/>
          <w:sz w:val="24"/>
          <w:szCs w:val="24"/>
        </w:rPr>
      </w:pPr>
      <w:r w:rsidRPr="00136464">
        <w:rPr>
          <w:rFonts w:ascii="Times New Roman" w:hAnsi="Times New Roman" w:cs="Times New Roman"/>
          <w:color w:val="000000" w:themeColor="text1"/>
          <w:sz w:val="24"/>
          <w:szCs w:val="24"/>
        </w:rPr>
        <w:t xml:space="preserve">Poorer quality of vision: higher order aberrations </w:t>
      </w:r>
    </w:p>
    <w:p w14:paraId="753B1AB2" w14:textId="77777777" w:rsidR="00136464" w:rsidRPr="00136464" w:rsidRDefault="00136464" w:rsidP="008529C0">
      <w:pPr>
        <w:numPr>
          <w:ilvl w:val="0"/>
          <w:numId w:val="30"/>
        </w:numPr>
        <w:rPr>
          <w:rFonts w:ascii="Times New Roman" w:hAnsi="Times New Roman" w:cs="Times New Roman"/>
          <w:color w:val="000000" w:themeColor="text1"/>
          <w:sz w:val="24"/>
          <w:szCs w:val="24"/>
        </w:rPr>
      </w:pPr>
      <w:r w:rsidRPr="00136464">
        <w:rPr>
          <w:rFonts w:ascii="Times New Roman" w:hAnsi="Times New Roman" w:cs="Times New Roman"/>
          <w:color w:val="000000" w:themeColor="text1"/>
          <w:sz w:val="24"/>
          <w:szCs w:val="24"/>
        </w:rPr>
        <w:t xml:space="preserve">Diurnal Variations in refraction </w:t>
      </w:r>
    </w:p>
    <w:p w14:paraId="777C26CE" w14:textId="77777777" w:rsidR="008529C0" w:rsidRDefault="00136464" w:rsidP="008529C0">
      <w:pPr>
        <w:numPr>
          <w:ilvl w:val="0"/>
          <w:numId w:val="30"/>
        </w:numPr>
        <w:rPr>
          <w:rFonts w:ascii="Times New Roman" w:hAnsi="Times New Roman" w:cs="Times New Roman"/>
          <w:color w:val="000000" w:themeColor="text1"/>
          <w:sz w:val="24"/>
          <w:szCs w:val="24"/>
        </w:rPr>
      </w:pPr>
      <w:r w:rsidRPr="00136464">
        <w:rPr>
          <w:rFonts w:ascii="Times New Roman" w:hAnsi="Times New Roman" w:cs="Times New Roman"/>
          <w:color w:val="000000" w:themeColor="text1"/>
          <w:sz w:val="24"/>
          <w:szCs w:val="24"/>
        </w:rPr>
        <w:t>Change in corneal curvature over a period of time: hyperopic shift</w:t>
      </w:r>
    </w:p>
    <w:p w14:paraId="70E9AEAF" w14:textId="77777777" w:rsidR="008529C0" w:rsidRDefault="008529C0" w:rsidP="008529C0">
      <w:pPr>
        <w:rPr>
          <w:rFonts w:ascii="Times New Roman" w:hAnsi="Times New Roman" w:cs="Times New Roman"/>
          <w:b/>
          <w:bCs/>
          <w:i/>
          <w:iCs/>
          <w:color w:val="000000" w:themeColor="text1"/>
          <w:sz w:val="24"/>
          <w:szCs w:val="24"/>
        </w:rPr>
      </w:pPr>
      <w:r>
        <w:rPr>
          <w:rFonts w:ascii="Times New Roman" w:hAnsi="Times New Roman" w:cs="Times New Roman"/>
          <w:b/>
          <w:bCs/>
          <w:i/>
          <w:iCs/>
          <w:color w:val="000000" w:themeColor="text1"/>
          <w:sz w:val="24"/>
          <w:szCs w:val="24"/>
        </w:rPr>
        <w:t>Errors in IOL power calculation</w:t>
      </w:r>
      <w:r w:rsidRPr="00136464">
        <w:rPr>
          <w:rFonts w:ascii="Times New Roman" w:hAnsi="Times New Roman" w:cs="Times New Roman"/>
          <w:b/>
          <w:bCs/>
          <w:i/>
          <w:iCs/>
          <w:color w:val="000000" w:themeColor="text1"/>
          <w:sz w:val="24"/>
          <w:szCs w:val="24"/>
        </w:rPr>
        <w:t>?</w:t>
      </w:r>
    </w:p>
    <w:p w14:paraId="4FDF6789" w14:textId="77777777" w:rsidR="00136464" w:rsidRPr="00136464" w:rsidRDefault="008529C0" w:rsidP="008529C0">
      <w:pPr>
        <w:numPr>
          <w:ilvl w:val="0"/>
          <w:numId w:val="30"/>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Errors in keratometry</w:t>
      </w:r>
    </w:p>
    <w:p w14:paraId="4893C544" w14:textId="77777777" w:rsidR="00136464" w:rsidRPr="00136464" w:rsidRDefault="008529C0" w:rsidP="008529C0">
      <w:pPr>
        <w:numPr>
          <w:ilvl w:val="0"/>
          <w:numId w:val="30"/>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ELP prediction</w:t>
      </w:r>
    </w:p>
    <w:p w14:paraId="68039B04" w14:textId="77777777" w:rsidR="00136464" w:rsidRPr="00136464" w:rsidRDefault="008529C0" w:rsidP="008529C0">
      <w:pPr>
        <w:numPr>
          <w:ilvl w:val="0"/>
          <w:numId w:val="30"/>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Refractive index variation</w:t>
      </w:r>
      <w:r w:rsidR="00136464" w:rsidRPr="00136464">
        <w:rPr>
          <w:rFonts w:ascii="Times New Roman" w:hAnsi="Times New Roman" w:cs="Times New Roman"/>
          <w:color w:val="000000" w:themeColor="text1"/>
          <w:sz w:val="24"/>
          <w:szCs w:val="24"/>
        </w:rPr>
        <w:t xml:space="preserve"> </w:t>
      </w:r>
    </w:p>
    <w:p w14:paraId="6D5ED612" w14:textId="77777777" w:rsidR="008529C0" w:rsidRPr="00136464" w:rsidRDefault="008529C0" w:rsidP="008529C0">
      <w:pPr>
        <w:rPr>
          <w:rFonts w:ascii="Times New Roman" w:hAnsi="Times New Roman" w:cs="Times New Roman"/>
          <w:b/>
          <w:bCs/>
          <w:i/>
          <w:iCs/>
          <w:color w:val="000000" w:themeColor="text1"/>
          <w:sz w:val="24"/>
          <w:szCs w:val="24"/>
        </w:rPr>
      </w:pPr>
      <w:r>
        <w:rPr>
          <w:rFonts w:ascii="Times New Roman" w:hAnsi="Times New Roman" w:cs="Times New Roman"/>
          <w:b/>
          <w:bCs/>
          <w:i/>
          <w:iCs/>
          <w:color w:val="000000" w:themeColor="text1"/>
          <w:sz w:val="24"/>
          <w:szCs w:val="24"/>
        </w:rPr>
        <w:t>Formulas used</w:t>
      </w:r>
      <w:r w:rsidRPr="00136464">
        <w:rPr>
          <w:rFonts w:ascii="Times New Roman" w:hAnsi="Times New Roman" w:cs="Times New Roman"/>
          <w:b/>
          <w:bCs/>
          <w:i/>
          <w:iCs/>
          <w:color w:val="000000" w:themeColor="text1"/>
          <w:sz w:val="24"/>
          <w:szCs w:val="24"/>
        </w:rPr>
        <w:t xml:space="preserve"> in IOL power calculation?</w:t>
      </w:r>
    </w:p>
    <w:p w14:paraId="6A4766C6" w14:textId="77777777" w:rsidR="00136464" w:rsidRPr="00136464" w:rsidRDefault="008529C0" w:rsidP="008529C0">
      <w:pPr>
        <w:numPr>
          <w:ilvl w:val="0"/>
          <w:numId w:val="30"/>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Barrett True K (with and without history)</w:t>
      </w:r>
    </w:p>
    <w:p w14:paraId="503EAC0B" w14:textId="77777777" w:rsidR="00136464" w:rsidRPr="00136464" w:rsidRDefault="008529C0" w:rsidP="008529C0">
      <w:pPr>
        <w:numPr>
          <w:ilvl w:val="0"/>
          <w:numId w:val="30"/>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Double k Holladay Potvin hill</w:t>
      </w:r>
    </w:p>
    <w:p w14:paraId="0F5B1457" w14:textId="77777777" w:rsidR="008529C0" w:rsidRDefault="008529C0" w:rsidP="008529C0">
      <w:pPr>
        <w:numPr>
          <w:ilvl w:val="0"/>
          <w:numId w:val="30"/>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Haigis</w:t>
      </w:r>
    </w:p>
    <w:p w14:paraId="34280820" w14:textId="77777777" w:rsidR="008529C0" w:rsidRDefault="008529C0" w:rsidP="008529C0">
      <w:pPr>
        <w:numPr>
          <w:ilvl w:val="0"/>
          <w:numId w:val="30"/>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Kane</w:t>
      </w:r>
    </w:p>
    <w:p w14:paraId="7ECC8824" w14:textId="77777777" w:rsidR="008529C0" w:rsidRDefault="008529C0" w:rsidP="008529C0">
      <w:pPr>
        <w:numPr>
          <w:ilvl w:val="0"/>
          <w:numId w:val="30"/>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ASCRS</w:t>
      </w:r>
    </w:p>
    <w:p w14:paraId="078FC917" w14:textId="77777777" w:rsidR="008529C0" w:rsidRDefault="008529C0" w:rsidP="008529C0">
      <w:pPr>
        <w:numPr>
          <w:ilvl w:val="0"/>
          <w:numId w:val="30"/>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Pearl DGS</w:t>
      </w:r>
    </w:p>
    <w:p w14:paraId="32221C25" w14:textId="77777777" w:rsidR="00136464" w:rsidRPr="00136464" w:rsidRDefault="008529C0" w:rsidP="008529C0">
      <w:pPr>
        <w:numPr>
          <w:ilvl w:val="0"/>
          <w:numId w:val="30"/>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EVO</w:t>
      </w:r>
    </w:p>
    <w:p w14:paraId="619E9866" w14:textId="77777777" w:rsidR="008529C0" w:rsidRPr="00136464" w:rsidRDefault="008529C0" w:rsidP="008529C0">
      <w:pPr>
        <w:rPr>
          <w:rFonts w:ascii="Times New Roman" w:hAnsi="Times New Roman" w:cs="Times New Roman"/>
          <w:color w:val="000000" w:themeColor="text1"/>
          <w:sz w:val="24"/>
          <w:szCs w:val="24"/>
          <w:lang w:val="en-US"/>
        </w:rPr>
      </w:pPr>
    </w:p>
    <w:p w14:paraId="1C495C8B" w14:textId="77777777" w:rsidR="008529C0" w:rsidRPr="00136464" w:rsidRDefault="008529C0" w:rsidP="008529C0">
      <w:pPr>
        <w:rPr>
          <w:rFonts w:ascii="Times New Roman" w:hAnsi="Times New Roman" w:cs="Times New Roman"/>
          <w:color w:val="000000" w:themeColor="text1"/>
          <w:sz w:val="24"/>
          <w:szCs w:val="24"/>
        </w:rPr>
      </w:pPr>
    </w:p>
    <w:tbl>
      <w:tblPr>
        <w:tblStyle w:val="TableGrid"/>
        <w:tblW w:w="0" w:type="auto"/>
        <w:tblLook w:val="04A0" w:firstRow="1" w:lastRow="0" w:firstColumn="1" w:lastColumn="0" w:noHBand="0" w:noVBand="1"/>
      </w:tblPr>
      <w:tblGrid>
        <w:gridCol w:w="3005"/>
        <w:gridCol w:w="3005"/>
      </w:tblGrid>
      <w:tr w:rsidR="008529C0" w14:paraId="21ECCE89" w14:textId="77777777" w:rsidTr="00A47F89">
        <w:tc>
          <w:tcPr>
            <w:tcW w:w="3005" w:type="dxa"/>
          </w:tcPr>
          <w:p w14:paraId="45701205" w14:textId="77777777" w:rsidR="008529C0" w:rsidRDefault="008529C0" w:rsidP="00A47F89">
            <w:pPr>
              <w:rPr>
                <w:rFonts w:ascii="Times New Roman" w:hAnsi="Times New Roman" w:cs="Times New Roman"/>
                <w:color w:val="000000" w:themeColor="text1"/>
                <w:sz w:val="24"/>
                <w:szCs w:val="24"/>
              </w:rPr>
            </w:pPr>
          </w:p>
        </w:tc>
        <w:tc>
          <w:tcPr>
            <w:tcW w:w="3005" w:type="dxa"/>
          </w:tcPr>
          <w:p w14:paraId="77701544" w14:textId="77777777" w:rsidR="008529C0" w:rsidRDefault="008529C0" w:rsidP="00A47F89">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Post Radial Keratotomy</w:t>
            </w:r>
          </w:p>
        </w:tc>
      </w:tr>
      <w:tr w:rsidR="008529C0" w14:paraId="2E254FCA" w14:textId="77777777" w:rsidTr="00A47F89">
        <w:tc>
          <w:tcPr>
            <w:tcW w:w="3005" w:type="dxa"/>
          </w:tcPr>
          <w:p w14:paraId="14BC28ED" w14:textId="77777777" w:rsidR="008529C0" w:rsidRDefault="008529C0" w:rsidP="00A47F89">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Curvatural</w:t>
            </w:r>
            <w:proofErr w:type="spellEnd"/>
            <w:r>
              <w:rPr>
                <w:rFonts w:ascii="Times New Roman" w:hAnsi="Times New Roman" w:cs="Times New Roman"/>
                <w:color w:val="000000" w:themeColor="text1"/>
                <w:sz w:val="24"/>
                <w:szCs w:val="24"/>
              </w:rPr>
              <w:t xml:space="preserve"> changes </w:t>
            </w:r>
          </w:p>
        </w:tc>
        <w:tc>
          <w:tcPr>
            <w:tcW w:w="3005" w:type="dxa"/>
          </w:tcPr>
          <w:p w14:paraId="117AC6B2" w14:textId="77777777" w:rsidR="008529C0" w:rsidRDefault="008529C0" w:rsidP="00A47F8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F</w:t>
            </w:r>
            <w:r w:rsidRPr="00B7116D">
              <w:rPr>
                <w:rFonts w:ascii="Times New Roman" w:hAnsi="Times New Roman" w:cs="Times New Roman"/>
                <w:color w:val="000000" w:themeColor="text1"/>
                <w:sz w:val="24"/>
                <w:szCs w:val="24"/>
                <w:lang w:val="en-US"/>
              </w:rPr>
              <w:t>lattens both the anterior and posterior corneal surfaces, but only in a small central optical zone</w:t>
            </w:r>
          </w:p>
        </w:tc>
      </w:tr>
      <w:tr w:rsidR="008529C0" w14:paraId="0BF1E87E" w14:textId="77777777" w:rsidTr="00A47F89">
        <w:tc>
          <w:tcPr>
            <w:tcW w:w="3005" w:type="dxa"/>
          </w:tcPr>
          <w:p w14:paraId="6872C9E7" w14:textId="77777777" w:rsidR="008529C0" w:rsidRDefault="008529C0" w:rsidP="00A47F8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IOL power Target</w:t>
            </w:r>
          </w:p>
        </w:tc>
        <w:tc>
          <w:tcPr>
            <w:tcW w:w="3005" w:type="dxa"/>
          </w:tcPr>
          <w:p w14:paraId="16B894BD" w14:textId="77777777" w:rsidR="008529C0" w:rsidRDefault="008529C0" w:rsidP="00A47F89">
            <w:pPr>
              <w:rPr>
                <w:rFonts w:ascii="Times New Roman" w:hAnsi="Times New Roman" w:cs="Times New Roman"/>
                <w:b/>
                <w:bCs/>
                <w:color w:val="000000" w:themeColor="text1"/>
                <w:sz w:val="24"/>
                <w:szCs w:val="24"/>
              </w:rPr>
            </w:pPr>
            <w:r w:rsidRPr="00B7116D">
              <w:rPr>
                <w:rFonts w:ascii="Times New Roman" w:hAnsi="Times New Roman" w:cs="Times New Roman"/>
                <w:color w:val="000000" w:themeColor="text1"/>
                <w:sz w:val="24"/>
                <w:szCs w:val="24"/>
              </w:rPr>
              <w:t>Change in corneal curvature over a period of time</w:t>
            </w:r>
            <w:r>
              <w:rPr>
                <w:rFonts w:ascii="Times New Roman" w:hAnsi="Times New Roman" w:cs="Times New Roman"/>
                <w:color w:val="000000" w:themeColor="text1"/>
                <w:sz w:val="24"/>
                <w:szCs w:val="24"/>
              </w:rPr>
              <w:t xml:space="preserve"> </w:t>
            </w:r>
            <w:r w:rsidRPr="00B7116D">
              <w:rPr>
                <w:rFonts w:ascii="Times New Roman" w:hAnsi="Times New Roman" w:cs="Times New Roman"/>
                <w:color w:val="000000" w:themeColor="text1"/>
                <w:sz w:val="24"/>
                <w:szCs w:val="24"/>
              </w:rPr>
              <w:sym w:font="Wingdings" w:char="F0E0"/>
            </w:r>
            <w:r>
              <w:rPr>
                <w:rFonts w:ascii="Times New Roman" w:hAnsi="Times New Roman" w:cs="Times New Roman"/>
                <w:color w:val="000000" w:themeColor="text1"/>
                <w:sz w:val="24"/>
                <w:szCs w:val="24"/>
              </w:rPr>
              <w:t xml:space="preserve"> </w:t>
            </w:r>
            <w:r w:rsidRPr="00B7116D">
              <w:rPr>
                <w:rFonts w:ascii="Times New Roman" w:hAnsi="Times New Roman" w:cs="Times New Roman"/>
                <w:b/>
                <w:bCs/>
                <w:color w:val="000000" w:themeColor="text1"/>
                <w:sz w:val="24"/>
                <w:szCs w:val="24"/>
              </w:rPr>
              <w:t>hyperopic shift</w:t>
            </w:r>
            <w:r>
              <w:rPr>
                <w:rFonts w:ascii="Times New Roman" w:hAnsi="Times New Roman" w:cs="Times New Roman"/>
                <w:b/>
                <w:bCs/>
                <w:color w:val="000000" w:themeColor="text1"/>
                <w:sz w:val="24"/>
                <w:szCs w:val="24"/>
              </w:rPr>
              <w:t xml:space="preserve"> </w:t>
            </w:r>
            <w:r w:rsidRPr="00B7116D">
              <w:rPr>
                <w:rFonts w:ascii="Times New Roman" w:hAnsi="Times New Roman" w:cs="Times New Roman"/>
                <w:b/>
                <w:bCs/>
                <w:color w:val="000000" w:themeColor="text1"/>
                <w:sz w:val="24"/>
                <w:szCs w:val="24"/>
              </w:rPr>
              <w:sym w:font="Wingdings" w:char="F0E0"/>
            </w:r>
            <w:r>
              <w:rPr>
                <w:rFonts w:ascii="Times New Roman" w:hAnsi="Times New Roman" w:cs="Times New Roman"/>
                <w:b/>
                <w:bCs/>
                <w:color w:val="000000" w:themeColor="text1"/>
                <w:sz w:val="24"/>
                <w:szCs w:val="24"/>
              </w:rPr>
              <w:t xml:space="preserve"> Target Myopia </w:t>
            </w:r>
          </w:p>
          <w:p w14:paraId="422EC6C4" w14:textId="77777777" w:rsidR="008529C0" w:rsidRPr="00B7116D" w:rsidRDefault="008529C0" w:rsidP="00A47F89">
            <w:pPr>
              <w:rPr>
                <w:rFonts w:ascii="Times New Roman" w:hAnsi="Times New Roman" w:cs="Times New Roman"/>
                <w:color w:val="000000" w:themeColor="text1"/>
                <w:sz w:val="24"/>
                <w:szCs w:val="24"/>
              </w:rPr>
            </w:pPr>
            <w:r w:rsidRPr="00B7116D">
              <w:rPr>
                <w:rFonts w:ascii="Times New Roman" w:hAnsi="Times New Roman" w:cs="Times New Roman"/>
                <w:color w:val="000000" w:themeColor="text1"/>
                <w:sz w:val="24"/>
                <w:szCs w:val="24"/>
              </w:rPr>
              <w:t>-</w:t>
            </w:r>
            <w:proofErr w:type="gramStart"/>
            <w:r w:rsidRPr="00B7116D">
              <w:rPr>
                <w:rFonts w:ascii="Times New Roman" w:hAnsi="Times New Roman" w:cs="Times New Roman"/>
                <w:color w:val="000000" w:themeColor="text1"/>
                <w:sz w:val="24"/>
                <w:szCs w:val="24"/>
              </w:rPr>
              <w:t>1 :</w:t>
            </w:r>
            <w:proofErr w:type="gramEnd"/>
            <w:r w:rsidRPr="00B7116D">
              <w:rPr>
                <w:rFonts w:ascii="Times New Roman" w:hAnsi="Times New Roman" w:cs="Times New Roman"/>
                <w:color w:val="000000" w:themeColor="text1"/>
                <w:sz w:val="24"/>
                <w:szCs w:val="24"/>
              </w:rPr>
              <w:t xml:space="preserve"> For 8 cut RK</w:t>
            </w:r>
          </w:p>
          <w:p w14:paraId="178C1836" w14:textId="77777777" w:rsidR="008529C0" w:rsidRPr="00B7116D" w:rsidRDefault="008529C0" w:rsidP="00A47F89">
            <w:pPr>
              <w:rPr>
                <w:rFonts w:ascii="Times New Roman" w:hAnsi="Times New Roman" w:cs="Times New Roman"/>
                <w:color w:val="000000" w:themeColor="text1"/>
                <w:sz w:val="24"/>
                <w:szCs w:val="24"/>
              </w:rPr>
            </w:pPr>
            <w:r w:rsidRPr="00B7116D">
              <w:rPr>
                <w:rFonts w:ascii="Times New Roman" w:hAnsi="Times New Roman" w:cs="Times New Roman"/>
                <w:color w:val="000000" w:themeColor="text1"/>
                <w:sz w:val="24"/>
                <w:szCs w:val="24"/>
              </w:rPr>
              <w:t>-</w:t>
            </w:r>
            <w:proofErr w:type="gramStart"/>
            <w:r w:rsidRPr="00B7116D">
              <w:rPr>
                <w:rFonts w:ascii="Times New Roman" w:hAnsi="Times New Roman" w:cs="Times New Roman"/>
                <w:color w:val="000000" w:themeColor="text1"/>
                <w:sz w:val="24"/>
                <w:szCs w:val="24"/>
              </w:rPr>
              <w:t>2 :</w:t>
            </w:r>
            <w:proofErr w:type="gramEnd"/>
            <w:r w:rsidRPr="00B7116D">
              <w:rPr>
                <w:rFonts w:ascii="Times New Roman" w:hAnsi="Times New Roman" w:cs="Times New Roman"/>
                <w:color w:val="000000" w:themeColor="text1"/>
                <w:sz w:val="24"/>
                <w:szCs w:val="24"/>
              </w:rPr>
              <w:t xml:space="preserve"> for 16 cut RK</w:t>
            </w:r>
          </w:p>
          <w:p w14:paraId="74897C46" w14:textId="77777777" w:rsidR="008529C0" w:rsidRDefault="008529C0" w:rsidP="00A47F8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Based on number of cuts</w:t>
            </w:r>
          </w:p>
          <w:p w14:paraId="59716D28" w14:textId="77777777" w:rsidR="008529C0" w:rsidRDefault="008529C0" w:rsidP="00A47F8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Regularity of cuts</w:t>
            </w:r>
          </w:p>
          <w:p w14:paraId="6F758EBD" w14:textId="77777777" w:rsidR="008529C0" w:rsidRDefault="008529C0" w:rsidP="00A47F8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Present refraction status</w:t>
            </w:r>
          </w:p>
        </w:tc>
      </w:tr>
    </w:tbl>
    <w:p w14:paraId="4794B2C0" w14:textId="77777777" w:rsidR="00F103F9" w:rsidRPr="00F103F9" w:rsidRDefault="00F103F9" w:rsidP="008529C0">
      <w:pPr>
        <w:rPr>
          <w:rFonts w:ascii="Times New Roman" w:hAnsi="Times New Roman" w:cs="Times New Roman"/>
          <w:color w:val="000000" w:themeColor="text1"/>
          <w:sz w:val="24"/>
          <w:szCs w:val="24"/>
        </w:rPr>
      </w:pPr>
    </w:p>
    <w:p w14:paraId="1E956487" w14:textId="77777777" w:rsidR="008529C0" w:rsidRDefault="008529C0" w:rsidP="005E2424">
      <w:pPr>
        <w:rPr>
          <w:rFonts w:ascii="Times New Roman" w:hAnsi="Times New Roman" w:cs="Times New Roman"/>
          <w:b/>
          <w:bCs/>
          <w:color w:val="000000" w:themeColor="text1"/>
          <w:sz w:val="24"/>
          <w:szCs w:val="24"/>
        </w:rPr>
      </w:pPr>
    </w:p>
    <w:p w14:paraId="1CC44C21" w14:textId="77777777" w:rsidR="008529C0" w:rsidRDefault="008529C0" w:rsidP="005E2424">
      <w:pPr>
        <w:rPr>
          <w:rFonts w:ascii="Times New Roman" w:hAnsi="Times New Roman" w:cs="Times New Roman"/>
          <w:b/>
          <w:bCs/>
          <w:color w:val="000000" w:themeColor="text1"/>
          <w:sz w:val="24"/>
          <w:szCs w:val="24"/>
        </w:rPr>
      </w:pPr>
    </w:p>
    <w:p w14:paraId="6790E066" w14:textId="5C98F341" w:rsidR="008529C0" w:rsidRDefault="004441FD" w:rsidP="004441FD">
      <w:pPr>
        <w:pStyle w:val="ListParagraph"/>
        <w:ind w:left="360"/>
        <w:rPr>
          <w:rFonts w:ascii="Times New Roman" w:hAnsi="Times New Roman" w:cs="Times New Roman"/>
          <w:b/>
          <w:bCs/>
          <w:i/>
          <w:iCs/>
          <w:color w:val="0070C0"/>
          <w:sz w:val="24"/>
          <w:szCs w:val="24"/>
        </w:rPr>
      </w:pPr>
      <w:r>
        <w:rPr>
          <w:rFonts w:ascii="Times New Roman" w:hAnsi="Times New Roman" w:cs="Times New Roman"/>
          <w:b/>
          <w:bCs/>
          <w:i/>
          <w:iCs/>
          <w:color w:val="0070C0"/>
          <w:sz w:val="24"/>
          <w:szCs w:val="24"/>
        </w:rPr>
        <w:t xml:space="preserve">Conquering the cone: </w:t>
      </w:r>
      <w:r w:rsidR="008529C0" w:rsidRPr="00CC2778">
        <w:rPr>
          <w:rFonts w:ascii="Times New Roman" w:hAnsi="Times New Roman" w:cs="Times New Roman"/>
          <w:b/>
          <w:bCs/>
          <w:i/>
          <w:iCs/>
          <w:color w:val="0070C0"/>
          <w:sz w:val="24"/>
          <w:szCs w:val="24"/>
        </w:rPr>
        <w:t xml:space="preserve">IOL power calculation in </w:t>
      </w:r>
      <w:proofErr w:type="spellStart"/>
      <w:r w:rsidR="008529C0" w:rsidRPr="00CC2778">
        <w:rPr>
          <w:rFonts w:ascii="Times New Roman" w:hAnsi="Times New Roman" w:cs="Times New Roman"/>
          <w:b/>
          <w:bCs/>
          <w:i/>
          <w:iCs/>
          <w:color w:val="0070C0"/>
          <w:sz w:val="24"/>
          <w:szCs w:val="24"/>
        </w:rPr>
        <w:t>Keratoconic</w:t>
      </w:r>
      <w:proofErr w:type="spellEnd"/>
      <w:r w:rsidR="008529C0" w:rsidRPr="00CC2778">
        <w:rPr>
          <w:rFonts w:ascii="Times New Roman" w:hAnsi="Times New Roman" w:cs="Times New Roman"/>
          <w:b/>
          <w:bCs/>
          <w:i/>
          <w:iCs/>
          <w:color w:val="0070C0"/>
          <w:sz w:val="24"/>
          <w:szCs w:val="24"/>
        </w:rPr>
        <w:t xml:space="preserve"> and </w:t>
      </w:r>
      <w:proofErr w:type="spellStart"/>
      <w:r w:rsidR="008529C0" w:rsidRPr="00CC2778">
        <w:rPr>
          <w:rFonts w:ascii="Times New Roman" w:hAnsi="Times New Roman" w:cs="Times New Roman"/>
          <w:b/>
          <w:bCs/>
          <w:i/>
          <w:iCs/>
          <w:color w:val="0070C0"/>
          <w:sz w:val="24"/>
          <w:szCs w:val="24"/>
        </w:rPr>
        <w:t>Ectatic</w:t>
      </w:r>
      <w:proofErr w:type="spellEnd"/>
      <w:r w:rsidR="008529C0" w:rsidRPr="00CC2778">
        <w:rPr>
          <w:rFonts w:ascii="Times New Roman" w:hAnsi="Times New Roman" w:cs="Times New Roman"/>
          <w:b/>
          <w:bCs/>
          <w:i/>
          <w:iCs/>
          <w:color w:val="0070C0"/>
          <w:sz w:val="24"/>
          <w:szCs w:val="24"/>
        </w:rPr>
        <w:t xml:space="preserve"> eyes</w:t>
      </w:r>
    </w:p>
    <w:p w14:paraId="3BFD9600" w14:textId="77777777" w:rsidR="008529C0" w:rsidRPr="005928D0" w:rsidRDefault="008529C0" w:rsidP="008529C0">
      <w:pPr>
        <w:pStyle w:val="ListParagraph"/>
        <w:rPr>
          <w:rFonts w:ascii="Times New Roman" w:hAnsi="Times New Roman" w:cs="Times New Roman"/>
          <w:b/>
          <w:bCs/>
          <w:i/>
          <w:iCs/>
          <w:color w:val="0070C0"/>
          <w:sz w:val="24"/>
          <w:szCs w:val="24"/>
        </w:rPr>
      </w:pPr>
    </w:p>
    <w:p w14:paraId="0A705BE4" w14:textId="77777777" w:rsidR="008529C0" w:rsidRPr="00CC2778" w:rsidRDefault="008529C0" w:rsidP="008529C0">
      <w:pPr>
        <w:pStyle w:val="ListParagraph"/>
        <w:rPr>
          <w:rFonts w:ascii="Times New Roman" w:hAnsi="Times New Roman" w:cs="Times New Roman"/>
          <w:b/>
          <w:bCs/>
          <w:i/>
          <w:iCs/>
          <w:color w:val="0070C0"/>
          <w:sz w:val="24"/>
          <w:szCs w:val="24"/>
        </w:rPr>
      </w:pPr>
    </w:p>
    <w:p w14:paraId="1381DDCC" w14:textId="77777777" w:rsidR="008529C0" w:rsidRPr="005928D0" w:rsidRDefault="008529C0" w:rsidP="008529C0">
      <w:pPr>
        <w:pStyle w:val="ListParagraph"/>
        <w:numPr>
          <w:ilvl w:val="0"/>
          <w:numId w:val="17"/>
        </w:numPr>
        <w:rPr>
          <w:rFonts w:ascii="Times New Roman" w:hAnsi="Times New Roman" w:cs="Times New Roman"/>
          <w:color w:val="C00000"/>
          <w:sz w:val="24"/>
          <w:szCs w:val="24"/>
          <w:lang w:val="en-US"/>
        </w:rPr>
      </w:pPr>
      <w:r w:rsidRPr="005928D0">
        <w:rPr>
          <w:rFonts w:ascii="Times New Roman" w:hAnsi="Times New Roman" w:cs="Times New Roman"/>
          <w:color w:val="C00000"/>
          <w:sz w:val="24"/>
          <w:szCs w:val="24"/>
          <w:lang w:val="en-US"/>
        </w:rPr>
        <w:t xml:space="preserve">Why Are IOL Power Calculations </w:t>
      </w:r>
      <w:proofErr w:type="gramStart"/>
      <w:r w:rsidRPr="005928D0">
        <w:rPr>
          <w:rFonts w:ascii="Times New Roman" w:hAnsi="Times New Roman" w:cs="Times New Roman"/>
          <w:color w:val="C00000"/>
          <w:sz w:val="24"/>
          <w:szCs w:val="24"/>
          <w:lang w:val="en-US"/>
        </w:rPr>
        <w:t>In</w:t>
      </w:r>
      <w:proofErr w:type="gramEnd"/>
      <w:r w:rsidRPr="005928D0">
        <w:rPr>
          <w:rFonts w:ascii="Times New Roman" w:hAnsi="Times New Roman" w:cs="Times New Roman"/>
          <w:color w:val="C00000"/>
          <w:sz w:val="24"/>
          <w:szCs w:val="24"/>
          <w:lang w:val="en-US"/>
        </w:rPr>
        <w:t xml:space="preserve"> Keratoconus Challenging?</w:t>
      </w:r>
    </w:p>
    <w:p w14:paraId="782695C6" w14:textId="77777777" w:rsidR="008529C0" w:rsidRPr="005928D0" w:rsidRDefault="008529C0" w:rsidP="008529C0">
      <w:pPr>
        <w:pStyle w:val="ListParagraph"/>
        <w:numPr>
          <w:ilvl w:val="0"/>
          <w:numId w:val="14"/>
        </w:numPr>
        <w:rPr>
          <w:rFonts w:ascii="Times New Roman" w:hAnsi="Times New Roman" w:cs="Times New Roman"/>
          <w:color w:val="000000" w:themeColor="text1"/>
          <w:sz w:val="24"/>
          <w:szCs w:val="24"/>
          <w:lang w:val="en-US"/>
        </w:rPr>
      </w:pPr>
      <w:r w:rsidRPr="005928D0">
        <w:rPr>
          <w:rFonts w:ascii="Times New Roman" w:hAnsi="Times New Roman" w:cs="Times New Roman"/>
          <w:color w:val="000000" w:themeColor="text1"/>
          <w:sz w:val="24"/>
          <w:szCs w:val="24"/>
          <w:lang w:val="en-US"/>
        </w:rPr>
        <w:t>Irregular Astigmatism</w:t>
      </w:r>
    </w:p>
    <w:p w14:paraId="7B4CD5BF" w14:textId="77777777" w:rsidR="008529C0" w:rsidRPr="005928D0" w:rsidRDefault="008529C0" w:rsidP="008529C0">
      <w:pPr>
        <w:pStyle w:val="ListParagraph"/>
        <w:numPr>
          <w:ilvl w:val="0"/>
          <w:numId w:val="14"/>
        </w:numPr>
        <w:rPr>
          <w:rFonts w:ascii="Times New Roman" w:hAnsi="Times New Roman" w:cs="Times New Roman"/>
          <w:color w:val="000000" w:themeColor="text1"/>
          <w:sz w:val="24"/>
          <w:szCs w:val="24"/>
        </w:rPr>
      </w:pPr>
      <w:r w:rsidRPr="005928D0">
        <w:rPr>
          <w:rFonts w:ascii="Times New Roman" w:hAnsi="Times New Roman" w:cs="Times New Roman"/>
          <w:color w:val="000000" w:themeColor="text1"/>
          <w:sz w:val="24"/>
          <w:szCs w:val="24"/>
        </w:rPr>
        <w:t>Non-alignment Of Visual Axis and the Steepest Portion</w:t>
      </w:r>
    </w:p>
    <w:p w14:paraId="4DB0F44D" w14:textId="77777777" w:rsidR="008529C0" w:rsidRPr="005928D0" w:rsidRDefault="008529C0" w:rsidP="008529C0">
      <w:pPr>
        <w:pStyle w:val="ListParagraph"/>
        <w:numPr>
          <w:ilvl w:val="0"/>
          <w:numId w:val="14"/>
        </w:numPr>
        <w:rPr>
          <w:rFonts w:ascii="Times New Roman" w:hAnsi="Times New Roman" w:cs="Times New Roman"/>
          <w:color w:val="000000" w:themeColor="text1"/>
          <w:sz w:val="24"/>
          <w:szCs w:val="24"/>
        </w:rPr>
      </w:pPr>
      <w:proofErr w:type="gramStart"/>
      <w:r w:rsidRPr="005928D0">
        <w:rPr>
          <w:rFonts w:ascii="Times New Roman" w:hAnsi="Times New Roman" w:cs="Times New Roman"/>
          <w:color w:val="000000" w:themeColor="text1"/>
          <w:sz w:val="24"/>
          <w:szCs w:val="24"/>
          <w:lang w:val="en-US"/>
        </w:rPr>
        <w:t>Non Repeatable</w:t>
      </w:r>
      <w:proofErr w:type="gramEnd"/>
      <w:r w:rsidRPr="005928D0">
        <w:rPr>
          <w:rFonts w:ascii="Times New Roman" w:hAnsi="Times New Roman" w:cs="Times New Roman"/>
          <w:color w:val="000000" w:themeColor="text1"/>
          <w:sz w:val="24"/>
          <w:szCs w:val="24"/>
          <w:lang w:val="en-US"/>
        </w:rPr>
        <w:t xml:space="preserve"> Keratometry Measurements – </w:t>
      </w:r>
    </w:p>
    <w:p w14:paraId="189907D0" w14:textId="77777777" w:rsidR="008529C0" w:rsidRDefault="008529C0" w:rsidP="008529C0">
      <w:pPr>
        <w:pStyle w:val="ListParagraph"/>
        <w:numPr>
          <w:ilvl w:val="0"/>
          <w:numId w:val="15"/>
        </w:numPr>
        <w:rPr>
          <w:rFonts w:ascii="Times New Roman" w:hAnsi="Times New Roman" w:cs="Times New Roman"/>
          <w:color w:val="000000" w:themeColor="text1"/>
          <w:sz w:val="24"/>
          <w:szCs w:val="24"/>
          <w:lang w:val="en-US"/>
        </w:rPr>
      </w:pPr>
      <w:r w:rsidRPr="005928D0">
        <w:rPr>
          <w:rFonts w:ascii="Times New Roman" w:hAnsi="Times New Roman" w:cs="Times New Roman"/>
          <w:color w:val="000000" w:themeColor="text1"/>
          <w:sz w:val="24"/>
          <w:szCs w:val="24"/>
          <w:lang w:val="en-US"/>
        </w:rPr>
        <w:t xml:space="preserve">Unstable tear film, </w:t>
      </w:r>
    </w:p>
    <w:p w14:paraId="41CD883C" w14:textId="77777777" w:rsidR="008529C0" w:rsidRPr="005928D0" w:rsidRDefault="008529C0" w:rsidP="008529C0">
      <w:pPr>
        <w:pStyle w:val="ListParagraph"/>
        <w:numPr>
          <w:ilvl w:val="0"/>
          <w:numId w:val="15"/>
        </w:numPr>
        <w:rPr>
          <w:rFonts w:ascii="Times New Roman" w:hAnsi="Times New Roman" w:cs="Times New Roman"/>
          <w:color w:val="000000" w:themeColor="text1"/>
          <w:sz w:val="24"/>
          <w:szCs w:val="24"/>
        </w:rPr>
      </w:pPr>
      <w:r w:rsidRPr="005928D0">
        <w:rPr>
          <w:rFonts w:ascii="Times New Roman" w:hAnsi="Times New Roman" w:cs="Times New Roman"/>
          <w:color w:val="000000" w:themeColor="text1"/>
          <w:sz w:val="24"/>
          <w:szCs w:val="24"/>
          <w:lang w:val="en-US"/>
        </w:rPr>
        <w:t xml:space="preserve"> </w:t>
      </w:r>
      <w:proofErr w:type="spellStart"/>
      <w:r w:rsidRPr="005928D0">
        <w:rPr>
          <w:rFonts w:ascii="Times New Roman" w:hAnsi="Times New Roman" w:cs="Times New Roman"/>
          <w:color w:val="000000" w:themeColor="text1"/>
          <w:sz w:val="24"/>
          <w:szCs w:val="24"/>
          <w:lang w:val="en-US"/>
        </w:rPr>
        <w:t>Decentred</w:t>
      </w:r>
      <w:proofErr w:type="spellEnd"/>
      <w:r w:rsidRPr="005928D0">
        <w:rPr>
          <w:rFonts w:ascii="Times New Roman" w:hAnsi="Times New Roman" w:cs="Times New Roman"/>
          <w:color w:val="000000" w:themeColor="text1"/>
          <w:sz w:val="24"/>
          <w:szCs w:val="24"/>
          <w:lang w:val="en-US"/>
        </w:rPr>
        <w:t xml:space="preserve"> apex </w:t>
      </w:r>
    </w:p>
    <w:p w14:paraId="04F03F31" w14:textId="77777777" w:rsidR="008529C0" w:rsidRPr="005928D0" w:rsidRDefault="008529C0" w:rsidP="008529C0">
      <w:pPr>
        <w:pStyle w:val="ListParagraph"/>
        <w:numPr>
          <w:ilvl w:val="0"/>
          <w:numId w:val="15"/>
        </w:numPr>
        <w:rPr>
          <w:rFonts w:ascii="Times New Roman" w:hAnsi="Times New Roman" w:cs="Times New Roman"/>
          <w:color w:val="000000" w:themeColor="text1"/>
          <w:sz w:val="24"/>
          <w:szCs w:val="24"/>
        </w:rPr>
      </w:pPr>
      <w:r w:rsidRPr="005928D0">
        <w:rPr>
          <w:rFonts w:ascii="Times New Roman" w:hAnsi="Times New Roman" w:cs="Times New Roman"/>
          <w:color w:val="000000" w:themeColor="text1"/>
          <w:sz w:val="24"/>
          <w:szCs w:val="24"/>
          <w:lang w:val="en-US"/>
        </w:rPr>
        <w:t xml:space="preserve"> CL warpage</w:t>
      </w:r>
    </w:p>
    <w:p w14:paraId="0FB4E2AA" w14:textId="77777777" w:rsidR="008529C0" w:rsidRPr="005928D0" w:rsidRDefault="008529C0" w:rsidP="008529C0">
      <w:pPr>
        <w:pStyle w:val="ListParagraph"/>
        <w:numPr>
          <w:ilvl w:val="0"/>
          <w:numId w:val="15"/>
        </w:numPr>
        <w:rPr>
          <w:rFonts w:ascii="Times New Roman" w:hAnsi="Times New Roman" w:cs="Times New Roman"/>
          <w:color w:val="000000" w:themeColor="text1"/>
          <w:sz w:val="24"/>
          <w:szCs w:val="24"/>
        </w:rPr>
      </w:pPr>
      <w:r w:rsidRPr="005928D0">
        <w:rPr>
          <w:rFonts w:ascii="Times New Roman" w:hAnsi="Times New Roman" w:cs="Times New Roman"/>
          <w:color w:val="000000" w:themeColor="text1"/>
          <w:sz w:val="24"/>
          <w:szCs w:val="24"/>
          <w:lang w:val="en-US"/>
        </w:rPr>
        <w:t>Difficulty taking CL holiday</w:t>
      </w:r>
    </w:p>
    <w:p w14:paraId="29685F83" w14:textId="77777777" w:rsidR="008529C0" w:rsidRDefault="008529C0" w:rsidP="008529C0">
      <w:pPr>
        <w:pStyle w:val="ListParagraph"/>
        <w:numPr>
          <w:ilvl w:val="0"/>
          <w:numId w:val="16"/>
        </w:numPr>
        <w:rPr>
          <w:rFonts w:ascii="Times New Roman" w:hAnsi="Times New Roman" w:cs="Times New Roman"/>
          <w:color w:val="000000" w:themeColor="text1"/>
          <w:sz w:val="24"/>
          <w:szCs w:val="24"/>
        </w:rPr>
      </w:pPr>
      <w:r w:rsidRPr="005928D0">
        <w:rPr>
          <w:rFonts w:ascii="Times New Roman" w:hAnsi="Times New Roman" w:cs="Times New Roman"/>
          <w:color w:val="000000" w:themeColor="text1"/>
          <w:sz w:val="24"/>
          <w:szCs w:val="24"/>
        </w:rPr>
        <w:t xml:space="preserve">Keratoconus is a continuum from mild to </w:t>
      </w:r>
      <w:proofErr w:type="gramStart"/>
      <w:r w:rsidRPr="005928D0">
        <w:rPr>
          <w:rFonts w:ascii="Times New Roman" w:hAnsi="Times New Roman" w:cs="Times New Roman"/>
          <w:color w:val="000000" w:themeColor="text1"/>
          <w:sz w:val="24"/>
          <w:szCs w:val="24"/>
        </w:rPr>
        <w:t>severe  behaves</w:t>
      </w:r>
      <w:proofErr w:type="gramEnd"/>
      <w:r w:rsidRPr="005928D0">
        <w:rPr>
          <w:rFonts w:ascii="Times New Roman" w:hAnsi="Times New Roman" w:cs="Times New Roman"/>
          <w:color w:val="000000" w:themeColor="text1"/>
          <w:sz w:val="24"/>
          <w:szCs w:val="24"/>
        </w:rPr>
        <w:t xml:space="preserve"> differently)</w:t>
      </w:r>
    </w:p>
    <w:p w14:paraId="2424F092" w14:textId="77777777" w:rsidR="008529C0" w:rsidRDefault="008529C0" w:rsidP="008529C0">
      <w:pPr>
        <w:pStyle w:val="ListParagraph"/>
        <w:rPr>
          <w:rFonts w:ascii="Times New Roman" w:hAnsi="Times New Roman" w:cs="Times New Roman"/>
          <w:color w:val="000000" w:themeColor="text1"/>
          <w:sz w:val="24"/>
          <w:szCs w:val="24"/>
        </w:rPr>
      </w:pPr>
    </w:p>
    <w:p w14:paraId="382DCB8F" w14:textId="77777777" w:rsidR="008529C0" w:rsidRPr="005928D0" w:rsidRDefault="008529C0" w:rsidP="008529C0">
      <w:pPr>
        <w:pStyle w:val="ListParagraph"/>
        <w:rPr>
          <w:rFonts w:ascii="Times New Roman" w:hAnsi="Times New Roman" w:cs="Times New Roman"/>
          <w:color w:val="C00000"/>
          <w:sz w:val="24"/>
          <w:szCs w:val="24"/>
        </w:rPr>
      </w:pPr>
    </w:p>
    <w:p w14:paraId="4FE70178" w14:textId="77777777" w:rsidR="008529C0" w:rsidRDefault="008529C0" w:rsidP="008529C0">
      <w:pPr>
        <w:pStyle w:val="ListParagraph"/>
        <w:numPr>
          <w:ilvl w:val="0"/>
          <w:numId w:val="17"/>
        </w:numPr>
        <w:rPr>
          <w:rFonts w:ascii="Times New Roman" w:hAnsi="Times New Roman" w:cs="Times New Roman"/>
          <w:color w:val="C00000"/>
          <w:sz w:val="24"/>
          <w:szCs w:val="24"/>
        </w:rPr>
      </w:pPr>
      <w:r w:rsidRPr="005928D0">
        <w:rPr>
          <w:rFonts w:ascii="Times New Roman" w:hAnsi="Times New Roman" w:cs="Times New Roman"/>
          <w:color w:val="C00000"/>
          <w:sz w:val="24"/>
          <w:szCs w:val="24"/>
        </w:rPr>
        <w:t xml:space="preserve">Assumptions in Keratoconus and why KC violates all rules </w:t>
      </w:r>
    </w:p>
    <w:p w14:paraId="6C302E3C" w14:textId="77777777" w:rsidR="008529C0" w:rsidRPr="005928D0" w:rsidRDefault="008529C0" w:rsidP="008529C0">
      <w:pPr>
        <w:numPr>
          <w:ilvl w:val="0"/>
          <w:numId w:val="18"/>
        </w:numPr>
        <w:rPr>
          <w:rFonts w:ascii="Times New Roman" w:hAnsi="Times New Roman" w:cs="Times New Roman"/>
          <w:i/>
          <w:iCs/>
          <w:color w:val="0070C0"/>
          <w:sz w:val="24"/>
          <w:szCs w:val="24"/>
        </w:rPr>
      </w:pPr>
      <w:r w:rsidRPr="005928D0">
        <w:rPr>
          <w:rFonts w:ascii="Times New Roman" w:hAnsi="Times New Roman" w:cs="Times New Roman"/>
          <w:color w:val="000000" w:themeColor="text1"/>
          <w:sz w:val="24"/>
          <w:szCs w:val="24"/>
          <w:lang w:val="en-US"/>
        </w:rPr>
        <w:t xml:space="preserve">Steep posterior corneal curvature alters the ratio of anterior to posterior corneal </w:t>
      </w:r>
      <w:proofErr w:type="gramStart"/>
      <w:r w:rsidRPr="005928D0">
        <w:rPr>
          <w:rFonts w:ascii="Times New Roman" w:hAnsi="Times New Roman" w:cs="Times New Roman"/>
          <w:color w:val="000000" w:themeColor="text1"/>
          <w:sz w:val="24"/>
          <w:szCs w:val="24"/>
          <w:lang w:val="en-US"/>
        </w:rPr>
        <w:t>curvature :</w:t>
      </w:r>
      <w:proofErr w:type="gramEnd"/>
      <w:r w:rsidRPr="005928D0">
        <w:rPr>
          <w:rFonts w:ascii="Times New Roman" w:hAnsi="Times New Roman" w:cs="Times New Roman"/>
          <w:color w:val="000000" w:themeColor="text1"/>
          <w:sz w:val="24"/>
          <w:szCs w:val="24"/>
          <w:lang w:val="en-US"/>
        </w:rPr>
        <w:t xml:space="preserve"> </w:t>
      </w:r>
      <w:r w:rsidRPr="005928D0">
        <w:rPr>
          <w:rFonts w:ascii="Times New Roman" w:hAnsi="Times New Roman" w:cs="Times New Roman"/>
          <w:i/>
          <w:iCs/>
          <w:color w:val="0070C0"/>
          <w:sz w:val="24"/>
          <w:szCs w:val="24"/>
          <w:lang w:val="en-US"/>
        </w:rPr>
        <w:t xml:space="preserve">RI of 1.3375 over estimates the IOL power </w:t>
      </w:r>
    </w:p>
    <w:p w14:paraId="0F6AA53E" w14:textId="77777777" w:rsidR="008529C0" w:rsidRPr="005928D0" w:rsidRDefault="008529C0" w:rsidP="008529C0">
      <w:pPr>
        <w:numPr>
          <w:ilvl w:val="0"/>
          <w:numId w:val="18"/>
        </w:numPr>
        <w:rPr>
          <w:rFonts w:ascii="Times New Roman" w:hAnsi="Times New Roman" w:cs="Times New Roman"/>
          <w:color w:val="000000" w:themeColor="text1"/>
          <w:sz w:val="24"/>
          <w:szCs w:val="24"/>
        </w:rPr>
      </w:pPr>
      <w:r w:rsidRPr="005928D0">
        <w:rPr>
          <w:rFonts w:ascii="Times New Roman" w:hAnsi="Times New Roman" w:cs="Times New Roman"/>
          <w:color w:val="000000" w:themeColor="text1"/>
          <w:sz w:val="24"/>
          <w:szCs w:val="24"/>
          <w:lang w:val="en-US"/>
        </w:rPr>
        <w:t>The Measured Keratometry may not be same as Keratometry in visual axis</w:t>
      </w:r>
    </w:p>
    <w:p w14:paraId="0951EF4D" w14:textId="77777777" w:rsidR="008529C0" w:rsidRPr="005928D0" w:rsidRDefault="008529C0" w:rsidP="008529C0">
      <w:pPr>
        <w:numPr>
          <w:ilvl w:val="0"/>
          <w:numId w:val="18"/>
        </w:numPr>
        <w:rPr>
          <w:rFonts w:ascii="Times New Roman" w:hAnsi="Times New Roman" w:cs="Times New Roman"/>
          <w:color w:val="000000" w:themeColor="text1"/>
          <w:sz w:val="24"/>
          <w:szCs w:val="24"/>
        </w:rPr>
      </w:pPr>
      <w:r w:rsidRPr="005928D0">
        <w:rPr>
          <w:rFonts w:ascii="Times New Roman" w:hAnsi="Times New Roman" w:cs="Times New Roman"/>
          <w:color w:val="000000" w:themeColor="text1"/>
          <w:sz w:val="24"/>
          <w:szCs w:val="24"/>
          <w:lang w:val="en-US"/>
        </w:rPr>
        <w:t>Measurement errors are not uniform across the cornea</w:t>
      </w:r>
    </w:p>
    <w:p w14:paraId="27562428" w14:textId="77777777" w:rsidR="008529C0" w:rsidRPr="005928D0" w:rsidRDefault="008529C0" w:rsidP="008529C0">
      <w:pPr>
        <w:numPr>
          <w:ilvl w:val="0"/>
          <w:numId w:val="18"/>
        </w:numPr>
        <w:rPr>
          <w:rFonts w:ascii="Times New Roman" w:hAnsi="Times New Roman" w:cs="Times New Roman"/>
          <w:color w:val="000000" w:themeColor="text1"/>
          <w:sz w:val="24"/>
          <w:szCs w:val="24"/>
        </w:rPr>
      </w:pPr>
      <w:r w:rsidRPr="005928D0">
        <w:rPr>
          <w:rFonts w:ascii="Times New Roman" w:hAnsi="Times New Roman" w:cs="Times New Roman"/>
          <w:color w:val="000000" w:themeColor="text1"/>
          <w:sz w:val="24"/>
          <w:szCs w:val="24"/>
          <w:lang w:val="en-US"/>
        </w:rPr>
        <w:t>Larger axial lengths and deeper anterior chambers (normal proportional relationships lost) - Inappropriate estimation of ELP</w:t>
      </w:r>
    </w:p>
    <w:p w14:paraId="2EB5DB70" w14:textId="77777777" w:rsidR="008529C0" w:rsidRPr="009771A4" w:rsidRDefault="008529C0" w:rsidP="008529C0">
      <w:pPr>
        <w:numPr>
          <w:ilvl w:val="0"/>
          <w:numId w:val="18"/>
        </w:numPr>
        <w:rPr>
          <w:rFonts w:ascii="Times New Roman" w:hAnsi="Times New Roman" w:cs="Times New Roman"/>
          <w:color w:val="000000" w:themeColor="text1"/>
          <w:sz w:val="24"/>
          <w:szCs w:val="24"/>
        </w:rPr>
      </w:pPr>
      <w:r w:rsidRPr="005928D0">
        <w:rPr>
          <w:rFonts w:ascii="Times New Roman" w:hAnsi="Times New Roman" w:cs="Times New Roman"/>
          <w:color w:val="000000" w:themeColor="text1"/>
          <w:sz w:val="24"/>
          <w:szCs w:val="24"/>
          <w:lang w:val="en-US"/>
        </w:rPr>
        <w:t xml:space="preserve">Optical biometry </w:t>
      </w:r>
      <w:r w:rsidRPr="005928D0">
        <w:rPr>
          <w:rFonts w:ascii="Times New Roman" w:hAnsi="Times New Roman" w:cs="Times New Roman"/>
          <w:b/>
          <w:bCs/>
          <w:color w:val="C00000"/>
          <w:sz w:val="24"/>
          <w:szCs w:val="24"/>
          <w:lang w:val="en-US"/>
        </w:rPr>
        <w:t xml:space="preserve">overestimates the corneal power </w:t>
      </w:r>
      <w:r w:rsidRPr="005928D0">
        <w:rPr>
          <w:rFonts w:ascii="Times New Roman" w:hAnsi="Times New Roman" w:cs="Times New Roman"/>
          <w:color w:val="C00000"/>
          <w:sz w:val="24"/>
          <w:szCs w:val="24"/>
          <w:lang w:val="en-US"/>
        </w:rPr>
        <w:t xml:space="preserve">and </w:t>
      </w:r>
      <w:r w:rsidRPr="005928D0">
        <w:rPr>
          <w:rFonts w:ascii="Times New Roman" w:hAnsi="Times New Roman" w:cs="Times New Roman"/>
          <w:b/>
          <w:bCs/>
          <w:color w:val="C00000"/>
          <w:sz w:val="24"/>
          <w:szCs w:val="24"/>
          <w:lang w:val="en-US"/>
        </w:rPr>
        <w:t>underestimates the IOL target power</w:t>
      </w:r>
      <w:r w:rsidRPr="005928D0">
        <w:rPr>
          <w:rFonts w:ascii="Times New Roman" w:hAnsi="Times New Roman" w:cs="Times New Roman"/>
          <w:color w:val="C00000"/>
          <w:sz w:val="24"/>
          <w:szCs w:val="24"/>
          <w:lang w:val="en-US"/>
        </w:rPr>
        <w:t xml:space="preserve"> </w:t>
      </w:r>
      <w:r w:rsidRPr="005928D0">
        <w:rPr>
          <w:rFonts w:ascii="Times New Roman" w:hAnsi="Times New Roman" w:cs="Times New Roman"/>
          <w:color w:val="000000" w:themeColor="text1"/>
          <w:sz w:val="24"/>
          <w:szCs w:val="24"/>
          <w:lang w:val="en-US"/>
        </w:rPr>
        <w:t>resulting in postoperative hyperopia</w:t>
      </w:r>
    </w:p>
    <w:p w14:paraId="11B0276A" w14:textId="77777777" w:rsidR="008529C0" w:rsidRPr="009771A4" w:rsidRDefault="008529C0" w:rsidP="008529C0">
      <w:pPr>
        <w:ind w:left="720"/>
        <w:rPr>
          <w:rFonts w:ascii="Times New Roman" w:hAnsi="Times New Roman" w:cs="Times New Roman"/>
          <w:color w:val="000000" w:themeColor="text1"/>
          <w:sz w:val="24"/>
          <w:szCs w:val="24"/>
        </w:rPr>
      </w:pPr>
    </w:p>
    <w:p w14:paraId="2DE4CB2D" w14:textId="77777777" w:rsidR="008529C0" w:rsidRPr="009771A4" w:rsidRDefault="008529C0" w:rsidP="008529C0">
      <w:pPr>
        <w:pStyle w:val="ListParagraph"/>
        <w:numPr>
          <w:ilvl w:val="0"/>
          <w:numId w:val="20"/>
        </w:numPr>
        <w:rPr>
          <w:rFonts w:ascii="Times New Roman" w:hAnsi="Times New Roman" w:cs="Times New Roman"/>
          <w:color w:val="C00000"/>
          <w:sz w:val="24"/>
          <w:szCs w:val="24"/>
          <w:lang w:val="en-US"/>
        </w:rPr>
      </w:pPr>
      <w:r w:rsidRPr="009771A4">
        <w:rPr>
          <w:rFonts w:ascii="Times New Roman" w:hAnsi="Times New Roman" w:cs="Times New Roman"/>
          <w:color w:val="C00000"/>
          <w:sz w:val="24"/>
          <w:szCs w:val="24"/>
          <w:lang w:val="en-US"/>
        </w:rPr>
        <w:t>Preoperative Considerations</w:t>
      </w:r>
    </w:p>
    <w:p w14:paraId="3D5343A2" w14:textId="77777777" w:rsidR="008529C0" w:rsidRPr="009771A4" w:rsidRDefault="008529C0" w:rsidP="008529C0">
      <w:pPr>
        <w:pStyle w:val="ListParagraph"/>
        <w:numPr>
          <w:ilvl w:val="0"/>
          <w:numId w:val="19"/>
        </w:numPr>
        <w:rPr>
          <w:rFonts w:ascii="Times New Roman" w:hAnsi="Times New Roman" w:cs="Times New Roman"/>
          <w:color w:val="000000" w:themeColor="text1"/>
          <w:sz w:val="24"/>
          <w:szCs w:val="24"/>
          <w:lang w:val="en-US"/>
        </w:rPr>
      </w:pPr>
      <w:r w:rsidRPr="009771A4">
        <w:rPr>
          <w:rFonts w:ascii="Times New Roman" w:hAnsi="Times New Roman" w:cs="Times New Roman"/>
          <w:color w:val="000000" w:themeColor="text1"/>
          <w:sz w:val="24"/>
          <w:szCs w:val="24"/>
          <w:lang w:val="en-US"/>
        </w:rPr>
        <w:t>Contact lens holiday</w:t>
      </w:r>
    </w:p>
    <w:p w14:paraId="3E565FDD" w14:textId="77777777" w:rsidR="008529C0" w:rsidRPr="009771A4" w:rsidRDefault="008529C0" w:rsidP="008529C0">
      <w:pPr>
        <w:pStyle w:val="ListParagraph"/>
        <w:numPr>
          <w:ilvl w:val="0"/>
          <w:numId w:val="19"/>
        </w:numPr>
        <w:rPr>
          <w:rFonts w:ascii="Times New Roman" w:hAnsi="Times New Roman" w:cs="Times New Roman"/>
          <w:color w:val="000000" w:themeColor="text1"/>
          <w:sz w:val="24"/>
          <w:szCs w:val="24"/>
          <w:lang w:val="en-US"/>
        </w:rPr>
      </w:pPr>
      <w:r w:rsidRPr="009771A4">
        <w:rPr>
          <w:rFonts w:ascii="Times New Roman" w:hAnsi="Times New Roman" w:cs="Times New Roman"/>
          <w:color w:val="000000" w:themeColor="text1"/>
          <w:sz w:val="24"/>
          <w:szCs w:val="24"/>
          <w:lang w:val="en-US"/>
        </w:rPr>
        <w:t>Keratometry</w:t>
      </w:r>
    </w:p>
    <w:p w14:paraId="12A87C1A" w14:textId="77777777" w:rsidR="008529C0" w:rsidRPr="009771A4" w:rsidRDefault="008529C0" w:rsidP="008529C0">
      <w:pPr>
        <w:pStyle w:val="ListParagraph"/>
        <w:numPr>
          <w:ilvl w:val="0"/>
          <w:numId w:val="19"/>
        </w:numPr>
        <w:rPr>
          <w:rFonts w:ascii="Times New Roman" w:hAnsi="Times New Roman" w:cs="Times New Roman"/>
          <w:color w:val="000000" w:themeColor="text1"/>
          <w:sz w:val="24"/>
          <w:szCs w:val="24"/>
          <w:lang w:val="en-US"/>
        </w:rPr>
      </w:pPr>
      <w:r w:rsidRPr="009771A4">
        <w:rPr>
          <w:rFonts w:ascii="Times New Roman" w:hAnsi="Times New Roman" w:cs="Times New Roman"/>
          <w:color w:val="000000" w:themeColor="text1"/>
          <w:sz w:val="24"/>
          <w:szCs w:val="24"/>
          <w:lang w:val="en-US"/>
        </w:rPr>
        <w:t>Right IOL formulae</w:t>
      </w:r>
    </w:p>
    <w:p w14:paraId="64ADAA9D" w14:textId="77777777" w:rsidR="008529C0" w:rsidRPr="009771A4" w:rsidRDefault="008529C0" w:rsidP="008529C0">
      <w:pPr>
        <w:pStyle w:val="ListParagraph"/>
        <w:numPr>
          <w:ilvl w:val="0"/>
          <w:numId w:val="19"/>
        </w:numPr>
        <w:rPr>
          <w:rFonts w:ascii="Times New Roman" w:hAnsi="Times New Roman" w:cs="Times New Roman"/>
          <w:color w:val="000000" w:themeColor="text1"/>
          <w:sz w:val="24"/>
          <w:szCs w:val="24"/>
        </w:rPr>
      </w:pPr>
      <w:r w:rsidRPr="009771A4">
        <w:rPr>
          <w:rFonts w:ascii="Times New Roman" w:hAnsi="Times New Roman" w:cs="Times New Roman"/>
          <w:color w:val="000000" w:themeColor="text1"/>
          <w:sz w:val="24"/>
          <w:szCs w:val="24"/>
          <w:lang w:val="en-US"/>
        </w:rPr>
        <w:t>Right IOL</w:t>
      </w:r>
    </w:p>
    <w:p w14:paraId="75773993" w14:textId="77777777" w:rsidR="008529C0" w:rsidRPr="005928D0" w:rsidRDefault="008529C0" w:rsidP="008529C0">
      <w:pPr>
        <w:ind w:left="360"/>
        <w:rPr>
          <w:rFonts w:ascii="Times New Roman" w:hAnsi="Times New Roman" w:cs="Times New Roman"/>
          <w:color w:val="000000" w:themeColor="text1"/>
          <w:sz w:val="24"/>
          <w:szCs w:val="24"/>
        </w:rPr>
      </w:pPr>
    </w:p>
    <w:p w14:paraId="79E8B5DC" w14:textId="77777777" w:rsidR="008529C0" w:rsidRDefault="008529C0" w:rsidP="008529C0">
      <w:pPr>
        <w:pStyle w:val="ListParagraph"/>
        <w:numPr>
          <w:ilvl w:val="0"/>
          <w:numId w:val="21"/>
        </w:numPr>
        <w:rPr>
          <w:rFonts w:ascii="Times New Roman" w:hAnsi="Times New Roman" w:cs="Times New Roman"/>
          <w:color w:val="C00000"/>
          <w:sz w:val="24"/>
          <w:szCs w:val="24"/>
        </w:rPr>
      </w:pPr>
      <w:r w:rsidRPr="00494AD7">
        <w:rPr>
          <w:rFonts w:ascii="Times New Roman" w:hAnsi="Times New Roman" w:cs="Times New Roman"/>
          <w:color w:val="C00000"/>
          <w:sz w:val="24"/>
          <w:szCs w:val="24"/>
        </w:rPr>
        <w:t xml:space="preserve">Which Keratometry do we use? </w:t>
      </w:r>
      <w:proofErr w:type="spellStart"/>
      <w:r w:rsidRPr="00494AD7">
        <w:rPr>
          <w:rFonts w:ascii="Times New Roman" w:hAnsi="Times New Roman" w:cs="Times New Roman"/>
          <w:color w:val="C00000"/>
          <w:sz w:val="24"/>
          <w:szCs w:val="24"/>
        </w:rPr>
        <w:t>Scheimpflug</w:t>
      </w:r>
      <w:proofErr w:type="spellEnd"/>
      <w:r w:rsidRPr="00494AD7">
        <w:rPr>
          <w:rFonts w:ascii="Times New Roman" w:hAnsi="Times New Roman" w:cs="Times New Roman"/>
          <w:color w:val="C00000"/>
          <w:sz w:val="24"/>
          <w:szCs w:val="24"/>
        </w:rPr>
        <w:t xml:space="preserve"> Versus OCT</w:t>
      </w:r>
    </w:p>
    <w:p w14:paraId="6F95A3B1" w14:textId="77777777" w:rsidR="008529C0" w:rsidRPr="00A25978" w:rsidRDefault="008529C0" w:rsidP="008529C0">
      <w:pPr>
        <w:pStyle w:val="ListParagraph"/>
        <w:numPr>
          <w:ilvl w:val="0"/>
          <w:numId w:val="22"/>
        </w:numPr>
        <w:rPr>
          <w:rFonts w:ascii="Times New Roman" w:hAnsi="Times New Roman" w:cs="Times New Roman"/>
          <w:color w:val="000000" w:themeColor="text1"/>
          <w:sz w:val="24"/>
          <w:szCs w:val="24"/>
        </w:rPr>
      </w:pPr>
      <w:r w:rsidRPr="00A25978">
        <w:rPr>
          <w:rFonts w:ascii="Times New Roman" w:hAnsi="Times New Roman" w:cs="Times New Roman"/>
          <w:color w:val="000000" w:themeColor="text1"/>
          <w:sz w:val="24"/>
          <w:szCs w:val="24"/>
        </w:rPr>
        <w:t xml:space="preserve">OCT based devices like the IOL Master can overestimate the corneal power as against </w:t>
      </w:r>
      <w:proofErr w:type="spellStart"/>
      <w:r w:rsidRPr="00A25978">
        <w:rPr>
          <w:rFonts w:ascii="Times New Roman" w:hAnsi="Times New Roman" w:cs="Times New Roman"/>
          <w:color w:val="000000" w:themeColor="text1"/>
          <w:sz w:val="24"/>
          <w:szCs w:val="24"/>
        </w:rPr>
        <w:t>scheimpflug</w:t>
      </w:r>
      <w:proofErr w:type="spellEnd"/>
      <w:r w:rsidRPr="00A25978">
        <w:rPr>
          <w:rFonts w:ascii="Times New Roman" w:hAnsi="Times New Roman" w:cs="Times New Roman"/>
          <w:color w:val="000000" w:themeColor="text1"/>
          <w:sz w:val="24"/>
          <w:szCs w:val="24"/>
        </w:rPr>
        <w:t xml:space="preserve">. </w:t>
      </w:r>
    </w:p>
    <w:p w14:paraId="5AB5B75C" w14:textId="77777777" w:rsidR="008529C0" w:rsidRDefault="008529C0" w:rsidP="008529C0">
      <w:pPr>
        <w:pStyle w:val="ListParagraph"/>
        <w:numPr>
          <w:ilvl w:val="0"/>
          <w:numId w:val="22"/>
        </w:numPr>
        <w:rPr>
          <w:rFonts w:ascii="Times New Roman" w:hAnsi="Times New Roman" w:cs="Times New Roman"/>
          <w:color w:val="000000" w:themeColor="text1"/>
          <w:sz w:val="24"/>
          <w:szCs w:val="24"/>
        </w:rPr>
      </w:pPr>
      <w:r w:rsidRPr="00A25978">
        <w:rPr>
          <w:rFonts w:ascii="Times New Roman" w:hAnsi="Times New Roman" w:cs="Times New Roman"/>
          <w:color w:val="000000" w:themeColor="text1"/>
          <w:sz w:val="24"/>
          <w:szCs w:val="24"/>
        </w:rPr>
        <w:t xml:space="preserve">The overestimation of Keratometry readings using a ASOCT based device could be because of the smaller diameter of the area measured and the difference between the data points. </w:t>
      </w:r>
    </w:p>
    <w:p w14:paraId="08481A38" w14:textId="77777777" w:rsidR="008529C0" w:rsidRPr="00A25978" w:rsidRDefault="008529C0" w:rsidP="008529C0">
      <w:pPr>
        <w:pStyle w:val="ListParagraph"/>
        <w:numPr>
          <w:ilvl w:val="0"/>
          <w:numId w:val="22"/>
        </w:numPr>
        <w:rPr>
          <w:rFonts w:ascii="Times New Roman" w:hAnsi="Times New Roman" w:cs="Times New Roman"/>
          <w:color w:val="000000" w:themeColor="text1"/>
          <w:sz w:val="24"/>
          <w:szCs w:val="24"/>
        </w:rPr>
      </w:pPr>
      <w:r w:rsidRPr="00A25978">
        <w:rPr>
          <w:rFonts w:ascii="Times New Roman" w:hAnsi="Times New Roman" w:cs="Times New Roman"/>
          <w:color w:val="000000" w:themeColor="text1"/>
          <w:sz w:val="24"/>
          <w:szCs w:val="24"/>
        </w:rPr>
        <w:t>Lowest K from measured devices</w:t>
      </w:r>
      <w:r>
        <w:rPr>
          <w:rFonts w:ascii="Times New Roman" w:hAnsi="Times New Roman" w:cs="Times New Roman"/>
          <w:color w:val="000000" w:themeColor="text1"/>
          <w:sz w:val="24"/>
          <w:szCs w:val="24"/>
        </w:rPr>
        <w:t xml:space="preserve"> should be used in order</w:t>
      </w:r>
      <w:r w:rsidRPr="00A25978">
        <w:rPr>
          <w:rFonts w:ascii="Times New Roman" w:hAnsi="Times New Roman" w:cs="Times New Roman"/>
          <w:color w:val="000000" w:themeColor="text1"/>
          <w:sz w:val="24"/>
          <w:szCs w:val="24"/>
        </w:rPr>
        <w:t xml:space="preserve"> to decrease chance of hyperopia</w:t>
      </w:r>
    </w:p>
    <w:p w14:paraId="512288FF" w14:textId="77777777" w:rsidR="008529C0" w:rsidRPr="00A25978" w:rsidRDefault="008529C0" w:rsidP="008529C0">
      <w:pPr>
        <w:pStyle w:val="ListParagraph"/>
        <w:numPr>
          <w:ilvl w:val="0"/>
          <w:numId w:val="22"/>
        </w:numPr>
        <w:rPr>
          <w:rFonts w:ascii="Times New Roman" w:hAnsi="Times New Roman" w:cs="Times New Roman"/>
          <w:color w:val="000000" w:themeColor="text1"/>
          <w:sz w:val="24"/>
          <w:szCs w:val="24"/>
        </w:rPr>
      </w:pPr>
      <w:r w:rsidRPr="00A25978">
        <w:rPr>
          <w:rFonts w:ascii="Times New Roman" w:hAnsi="Times New Roman" w:cs="Times New Roman"/>
          <w:color w:val="000000" w:themeColor="text1"/>
          <w:sz w:val="24"/>
          <w:szCs w:val="24"/>
          <w:lang w:val="en-US"/>
        </w:rPr>
        <w:t xml:space="preserve">SRK T, Barrett Universal </w:t>
      </w:r>
      <w:proofErr w:type="gramStart"/>
      <w:r w:rsidRPr="00A25978">
        <w:rPr>
          <w:rFonts w:ascii="Times New Roman" w:hAnsi="Times New Roman" w:cs="Times New Roman"/>
          <w:color w:val="000000" w:themeColor="text1"/>
          <w:sz w:val="24"/>
          <w:szCs w:val="24"/>
          <w:lang w:val="en-US"/>
        </w:rPr>
        <w:t>II,  Haigis</w:t>
      </w:r>
      <w:proofErr w:type="gramEnd"/>
      <w:r w:rsidRPr="00A25978">
        <w:rPr>
          <w:rFonts w:ascii="Times New Roman" w:hAnsi="Times New Roman" w:cs="Times New Roman"/>
          <w:color w:val="000000" w:themeColor="text1"/>
          <w:sz w:val="24"/>
          <w:szCs w:val="24"/>
          <w:lang w:val="en-US"/>
        </w:rPr>
        <w:t xml:space="preserve">, Hoffer </w:t>
      </w:r>
      <w:proofErr w:type="gramStart"/>
      <w:r w:rsidRPr="00A25978">
        <w:rPr>
          <w:rFonts w:ascii="Times New Roman" w:hAnsi="Times New Roman" w:cs="Times New Roman"/>
          <w:color w:val="000000" w:themeColor="text1"/>
          <w:sz w:val="24"/>
          <w:szCs w:val="24"/>
          <w:lang w:val="en-US"/>
        </w:rPr>
        <w:t>Q ,</w:t>
      </w:r>
      <w:proofErr w:type="gramEnd"/>
      <w:r w:rsidRPr="00A25978">
        <w:rPr>
          <w:rFonts w:ascii="Times New Roman" w:hAnsi="Times New Roman" w:cs="Times New Roman"/>
          <w:color w:val="000000" w:themeColor="text1"/>
          <w:sz w:val="24"/>
          <w:szCs w:val="24"/>
          <w:lang w:val="en-US"/>
        </w:rPr>
        <w:t xml:space="preserve"> Holladay </w:t>
      </w:r>
      <w:proofErr w:type="gramStart"/>
      <w:r w:rsidRPr="00A25978">
        <w:rPr>
          <w:rFonts w:ascii="Times New Roman" w:hAnsi="Times New Roman" w:cs="Times New Roman"/>
          <w:color w:val="000000" w:themeColor="text1"/>
          <w:sz w:val="24"/>
          <w:szCs w:val="24"/>
          <w:lang w:val="en-US"/>
        </w:rPr>
        <w:t>1,Kane</w:t>
      </w:r>
      <w:proofErr w:type="gramEnd"/>
      <w:r w:rsidRPr="00A25978">
        <w:rPr>
          <w:rFonts w:ascii="Times New Roman" w:hAnsi="Times New Roman" w:cs="Times New Roman"/>
          <w:color w:val="000000" w:themeColor="text1"/>
          <w:sz w:val="24"/>
          <w:szCs w:val="24"/>
          <w:lang w:val="en-US"/>
        </w:rPr>
        <w:t xml:space="preserve"> KC, EVS</w:t>
      </w:r>
    </w:p>
    <w:p w14:paraId="34EE7062" w14:textId="77777777" w:rsidR="008529C0" w:rsidRDefault="008529C0" w:rsidP="008529C0">
      <w:pPr>
        <w:pStyle w:val="ListParagraph"/>
        <w:ind w:left="1080"/>
        <w:rPr>
          <w:rFonts w:ascii="Times New Roman" w:hAnsi="Times New Roman" w:cs="Times New Roman"/>
          <w:color w:val="000000" w:themeColor="text1"/>
          <w:sz w:val="24"/>
          <w:szCs w:val="24"/>
          <w:lang w:val="en-US"/>
        </w:rPr>
      </w:pPr>
      <w:r w:rsidRPr="00A25978">
        <w:rPr>
          <w:rFonts w:ascii="Times New Roman" w:hAnsi="Times New Roman" w:cs="Times New Roman"/>
          <w:color w:val="000000" w:themeColor="text1"/>
          <w:sz w:val="24"/>
          <w:szCs w:val="24"/>
          <w:lang w:val="en-US"/>
        </w:rPr>
        <w:t>KCN formulae had lowest RMSEs in all eyes</w:t>
      </w:r>
      <w:r>
        <w:rPr>
          <w:rFonts w:ascii="Times New Roman" w:hAnsi="Times New Roman" w:cs="Times New Roman"/>
          <w:color w:val="000000" w:themeColor="text1"/>
          <w:sz w:val="24"/>
          <w:szCs w:val="24"/>
          <w:lang w:val="en-US"/>
        </w:rPr>
        <w:t>.</w:t>
      </w:r>
    </w:p>
    <w:p w14:paraId="3A5A3FF6" w14:textId="77777777" w:rsidR="008529C0" w:rsidRDefault="008529C0" w:rsidP="008529C0">
      <w:pPr>
        <w:pStyle w:val="ListParagraph"/>
        <w:numPr>
          <w:ilvl w:val="0"/>
          <w:numId w:val="22"/>
        </w:numPr>
        <w:rPr>
          <w:rFonts w:ascii="Times New Roman" w:hAnsi="Times New Roman" w:cs="Times New Roman"/>
          <w:color w:val="000000" w:themeColor="text1"/>
          <w:sz w:val="24"/>
          <w:szCs w:val="24"/>
        </w:rPr>
      </w:pPr>
      <w:r w:rsidRPr="007C0A4D">
        <w:rPr>
          <w:rFonts w:ascii="Times New Roman" w:hAnsi="Times New Roman" w:cs="Times New Roman"/>
          <w:color w:val="C00000"/>
          <w:sz w:val="24"/>
          <w:szCs w:val="24"/>
        </w:rPr>
        <w:lastRenderedPageBreak/>
        <w:t xml:space="preserve">Kane formula and Barrett True K formula </w:t>
      </w:r>
      <w:r w:rsidRPr="00A25978">
        <w:rPr>
          <w:rFonts w:ascii="Times New Roman" w:hAnsi="Times New Roman" w:cs="Times New Roman"/>
          <w:color w:val="000000" w:themeColor="text1"/>
          <w:sz w:val="24"/>
          <w:szCs w:val="24"/>
        </w:rPr>
        <w:t xml:space="preserve">for irregular corneas account for the </w:t>
      </w:r>
      <w:r w:rsidRPr="007C0A4D">
        <w:rPr>
          <w:rFonts w:ascii="Times New Roman" w:hAnsi="Times New Roman" w:cs="Times New Roman"/>
          <w:i/>
          <w:iCs/>
          <w:color w:val="C00000"/>
          <w:sz w:val="24"/>
          <w:szCs w:val="24"/>
        </w:rPr>
        <w:t>change in the ration in anterior to posterior curvature</w:t>
      </w:r>
      <w:r w:rsidRPr="007C0A4D">
        <w:rPr>
          <w:rFonts w:ascii="Times New Roman" w:hAnsi="Times New Roman" w:cs="Times New Roman"/>
          <w:color w:val="C00000"/>
          <w:sz w:val="24"/>
          <w:szCs w:val="24"/>
        </w:rPr>
        <w:t xml:space="preserve"> </w:t>
      </w:r>
      <w:r w:rsidRPr="00A25978">
        <w:rPr>
          <w:rFonts w:ascii="Times New Roman" w:hAnsi="Times New Roman" w:cs="Times New Roman"/>
          <w:color w:val="000000" w:themeColor="text1"/>
          <w:sz w:val="24"/>
          <w:szCs w:val="24"/>
        </w:rPr>
        <w:t xml:space="preserve">in irregular corneas, hence only </w:t>
      </w:r>
      <w:r w:rsidRPr="007C0A4D">
        <w:rPr>
          <w:rFonts w:ascii="Times New Roman" w:hAnsi="Times New Roman" w:cs="Times New Roman"/>
          <w:b/>
          <w:bCs/>
          <w:color w:val="000000" w:themeColor="text1"/>
          <w:sz w:val="24"/>
          <w:szCs w:val="24"/>
        </w:rPr>
        <w:t>anterior keratometry values</w:t>
      </w:r>
      <w:r w:rsidRPr="00A25978">
        <w:rPr>
          <w:rFonts w:ascii="Times New Roman" w:hAnsi="Times New Roman" w:cs="Times New Roman"/>
          <w:color w:val="000000" w:themeColor="text1"/>
          <w:sz w:val="24"/>
          <w:szCs w:val="24"/>
        </w:rPr>
        <w:t xml:space="preserve"> should be used as an input in these formulae.</w:t>
      </w:r>
    </w:p>
    <w:p w14:paraId="33548A79" w14:textId="77777777" w:rsidR="008529C0" w:rsidRPr="00A25978" w:rsidRDefault="008529C0" w:rsidP="008529C0">
      <w:pPr>
        <w:pStyle w:val="ListParagraph"/>
        <w:ind w:left="1080"/>
        <w:rPr>
          <w:rFonts w:ascii="Times New Roman" w:hAnsi="Times New Roman" w:cs="Times New Roman"/>
          <w:color w:val="000000" w:themeColor="text1"/>
          <w:sz w:val="24"/>
          <w:szCs w:val="24"/>
        </w:rPr>
      </w:pPr>
    </w:p>
    <w:p w14:paraId="4D511015" w14:textId="77777777" w:rsidR="008529C0" w:rsidRPr="007C0A4D" w:rsidRDefault="008529C0" w:rsidP="008529C0">
      <w:pPr>
        <w:pStyle w:val="ListParagraph"/>
        <w:numPr>
          <w:ilvl w:val="0"/>
          <w:numId w:val="23"/>
        </w:numPr>
        <w:rPr>
          <w:rFonts w:ascii="Times New Roman" w:hAnsi="Times New Roman" w:cs="Times New Roman"/>
          <w:color w:val="C00000"/>
          <w:sz w:val="24"/>
          <w:szCs w:val="24"/>
        </w:rPr>
      </w:pPr>
      <w:r w:rsidRPr="007C0A4D">
        <w:rPr>
          <w:rFonts w:ascii="Times New Roman" w:hAnsi="Times New Roman" w:cs="Times New Roman"/>
          <w:color w:val="C00000"/>
          <w:sz w:val="24"/>
          <w:szCs w:val="24"/>
        </w:rPr>
        <w:t>Considerations while calculating the IOL power in Keratoconus patients</w:t>
      </w:r>
    </w:p>
    <w:p w14:paraId="39E2E473" w14:textId="77777777" w:rsidR="008529C0" w:rsidRPr="007C0A4D" w:rsidRDefault="008529C0" w:rsidP="008529C0">
      <w:pPr>
        <w:pStyle w:val="ListParagraph"/>
        <w:numPr>
          <w:ilvl w:val="0"/>
          <w:numId w:val="22"/>
        </w:numPr>
        <w:rPr>
          <w:rFonts w:ascii="Times New Roman" w:hAnsi="Times New Roman" w:cs="Times New Roman"/>
          <w:b/>
          <w:bCs/>
          <w:color w:val="000000" w:themeColor="text1"/>
          <w:sz w:val="24"/>
          <w:szCs w:val="24"/>
        </w:rPr>
      </w:pPr>
      <w:r w:rsidRPr="007C0A4D">
        <w:rPr>
          <w:rFonts w:ascii="Times New Roman" w:hAnsi="Times New Roman" w:cs="Times New Roman"/>
          <w:color w:val="000000" w:themeColor="text1"/>
          <w:sz w:val="24"/>
          <w:szCs w:val="24"/>
        </w:rPr>
        <w:t xml:space="preserve">Toric IOLS can be used as an </w:t>
      </w:r>
      <w:r w:rsidRPr="007C0A4D">
        <w:rPr>
          <w:rFonts w:ascii="Times New Roman" w:hAnsi="Times New Roman" w:cs="Times New Roman"/>
          <w:b/>
          <w:bCs/>
          <w:color w:val="000000" w:themeColor="text1"/>
          <w:sz w:val="24"/>
          <w:szCs w:val="24"/>
        </w:rPr>
        <w:t>astigmatic debulking procedure</w:t>
      </w:r>
    </w:p>
    <w:p w14:paraId="5062DC0E" w14:textId="77777777" w:rsidR="008529C0" w:rsidRPr="007C0A4D" w:rsidRDefault="008529C0" w:rsidP="008529C0">
      <w:pPr>
        <w:pStyle w:val="ListParagraph"/>
        <w:numPr>
          <w:ilvl w:val="0"/>
          <w:numId w:val="22"/>
        </w:numPr>
        <w:rPr>
          <w:rFonts w:ascii="Times New Roman" w:hAnsi="Times New Roman" w:cs="Times New Roman"/>
          <w:color w:val="000000" w:themeColor="text1"/>
          <w:sz w:val="24"/>
          <w:szCs w:val="24"/>
        </w:rPr>
      </w:pPr>
      <w:r w:rsidRPr="007C0A4D">
        <w:rPr>
          <w:rFonts w:ascii="Times New Roman" w:hAnsi="Times New Roman" w:cs="Times New Roman"/>
          <w:color w:val="000000" w:themeColor="text1"/>
          <w:sz w:val="24"/>
          <w:szCs w:val="24"/>
          <w:lang w:val="en-US"/>
        </w:rPr>
        <w:t>The risk of progression reduces by small limbal or scleral tunnel incision.</w:t>
      </w:r>
    </w:p>
    <w:p w14:paraId="7BA0DB7A" w14:textId="77777777" w:rsidR="008529C0" w:rsidRPr="007C0A4D" w:rsidRDefault="008529C0" w:rsidP="008529C0">
      <w:pPr>
        <w:pStyle w:val="ListParagraph"/>
        <w:numPr>
          <w:ilvl w:val="0"/>
          <w:numId w:val="22"/>
        </w:numPr>
        <w:rPr>
          <w:rFonts w:ascii="Times New Roman" w:hAnsi="Times New Roman" w:cs="Times New Roman"/>
          <w:b/>
          <w:bCs/>
          <w:color w:val="000000" w:themeColor="text1"/>
          <w:sz w:val="24"/>
          <w:szCs w:val="24"/>
        </w:rPr>
      </w:pPr>
      <w:r w:rsidRPr="007C0A4D">
        <w:rPr>
          <w:rFonts w:ascii="Times New Roman" w:hAnsi="Times New Roman" w:cs="Times New Roman"/>
          <w:color w:val="000000" w:themeColor="text1"/>
          <w:sz w:val="24"/>
          <w:szCs w:val="24"/>
          <w:lang w:val="en-US"/>
        </w:rPr>
        <w:t xml:space="preserve">Avoid </w:t>
      </w:r>
      <w:r w:rsidRPr="007C0A4D">
        <w:rPr>
          <w:rFonts w:ascii="Times New Roman" w:hAnsi="Times New Roman" w:cs="Times New Roman"/>
          <w:b/>
          <w:bCs/>
          <w:color w:val="000000" w:themeColor="text1"/>
          <w:sz w:val="24"/>
          <w:szCs w:val="24"/>
          <w:lang w:val="en-US"/>
        </w:rPr>
        <w:t>Toric IOLS in patients happy with scleral contact lenses/ RGP</w:t>
      </w:r>
    </w:p>
    <w:p w14:paraId="6510C1B7" w14:textId="77777777" w:rsidR="008529C0" w:rsidRPr="00A25978" w:rsidRDefault="008529C0" w:rsidP="008529C0">
      <w:pPr>
        <w:rPr>
          <w:rFonts w:ascii="Times New Roman" w:hAnsi="Times New Roman" w:cs="Times New Roman"/>
          <w:color w:val="000000" w:themeColor="text1"/>
          <w:sz w:val="24"/>
          <w:szCs w:val="24"/>
        </w:rPr>
      </w:pPr>
    </w:p>
    <w:p w14:paraId="49D60F23" w14:textId="77777777" w:rsidR="008529C0" w:rsidRDefault="008529C0" w:rsidP="005E2424">
      <w:pPr>
        <w:rPr>
          <w:rFonts w:ascii="Times New Roman" w:hAnsi="Times New Roman" w:cs="Times New Roman"/>
          <w:b/>
          <w:bCs/>
          <w:color w:val="000000" w:themeColor="text1"/>
          <w:sz w:val="24"/>
          <w:szCs w:val="24"/>
        </w:rPr>
      </w:pPr>
    </w:p>
    <w:p w14:paraId="0F5F4AF1" w14:textId="05770148" w:rsidR="004441FD" w:rsidRPr="004441FD" w:rsidRDefault="004441FD" w:rsidP="004441FD">
      <w:pPr>
        <w:rPr>
          <w:rFonts w:ascii="Times New Roman" w:hAnsi="Times New Roman" w:cs="Times New Roman"/>
          <w:b/>
          <w:bCs/>
          <w:i/>
          <w:iCs/>
          <w:color w:val="4472C4" w:themeColor="accent1"/>
          <w:sz w:val="24"/>
          <w:szCs w:val="24"/>
          <w:u w:val="single"/>
        </w:rPr>
      </w:pPr>
      <w:r w:rsidRPr="004441FD">
        <w:rPr>
          <w:rFonts w:ascii="Times New Roman" w:hAnsi="Times New Roman" w:cs="Times New Roman"/>
          <w:b/>
          <w:bCs/>
          <w:i/>
          <w:iCs/>
          <w:color w:val="4472C4" w:themeColor="accent1"/>
          <w:sz w:val="24"/>
          <w:szCs w:val="24"/>
          <w:u w:val="single"/>
        </w:rPr>
        <w:t>TOPIC: CATARACT IN THE TRANSPLANTED CORNEA</w:t>
      </w:r>
      <w:r w:rsidRPr="004441FD">
        <w:rPr>
          <w:rFonts w:ascii="Times New Roman" w:hAnsi="Times New Roman" w:cs="Times New Roman"/>
          <w:b/>
          <w:bCs/>
          <w:i/>
          <w:iCs/>
          <w:color w:val="4472C4" w:themeColor="accent1"/>
          <w:sz w:val="24"/>
          <w:szCs w:val="24"/>
          <w:u w:val="single"/>
        </w:rPr>
        <w:t xml:space="preserve"> – GETTING IT RIGHT</w:t>
      </w:r>
    </w:p>
    <w:p w14:paraId="55CAC2E9" w14:textId="77777777" w:rsidR="004441FD" w:rsidRPr="004441FD" w:rsidRDefault="004441FD" w:rsidP="004441FD">
      <w:pPr>
        <w:rPr>
          <w:rFonts w:ascii="Times New Roman" w:hAnsi="Times New Roman" w:cs="Times New Roman"/>
          <w:sz w:val="24"/>
          <w:szCs w:val="24"/>
          <w:u w:val="single"/>
        </w:rPr>
      </w:pPr>
      <w:r w:rsidRPr="004441FD">
        <w:rPr>
          <w:rFonts w:ascii="Times New Roman" w:hAnsi="Times New Roman" w:cs="Times New Roman"/>
          <w:sz w:val="24"/>
          <w:szCs w:val="24"/>
          <w:u w:val="single"/>
        </w:rPr>
        <w:t>INTRODUCTION</w:t>
      </w:r>
    </w:p>
    <w:p w14:paraId="5EA449CC" w14:textId="77777777" w:rsidR="004441FD" w:rsidRPr="004441FD" w:rsidRDefault="004441FD" w:rsidP="004441FD">
      <w:pPr>
        <w:rPr>
          <w:rFonts w:ascii="Times New Roman" w:hAnsi="Times New Roman" w:cs="Times New Roman"/>
          <w:sz w:val="24"/>
          <w:szCs w:val="24"/>
        </w:rPr>
      </w:pPr>
      <w:r w:rsidRPr="004441FD">
        <w:rPr>
          <w:rFonts w:ascii="Times New Roman" w:hAnsi="Times New Roman" w:cs="Times New Roman"/>
          <w:sz w:val="24"/>
          <w:szCs w:val="24"/>
        </w:rPr>
        <w:t xml:space="preserve">Cataract is one of the most common causes of reduced visual acuity and for surgical intervention post keratoplasty. The cataract formation is hastened due to pre-existing cataract in the older population or due to subtle trauma in the corneal transplantation surgery, or most importantly due to the use of post op corticosteroids. </w:t>
      </w:r>
      <w:r w:rsidRPr="004441FD">
        <w:rPr>
          <w:rFonts w:ascii="Times New Roman" w:eastAsia="Times New Roman" w:hAnsi="Times New Roman" w:cs="Times New Roman"/>
          <w:color w:val="000000"/>
          <w:kern w:val="0"/>
          <w:sz w:val="24"/>
          <w:szCs w:val="24"/>
          <w14:ligatures w14:val="none"/>
        </w:rPr>
        <w:t xml:space="preserve">Types of grafts encountered: Penetrating Keratoplasty (PK), Endothelial Keratoplasty (EK): DSAEK, DMEK, Deep Anterior Lamellar Keratoplasty (DALK). </w:t>
      </w:r>
      <w:r w:rsidRPr="004441FD">
        <w:rPr>
          <w:rFonts w:ascii="Times New Roman" w:hAnsi="Times New Roman" w:cs="Times New Roman"/>
          <w:sz w:val="24"/>
          <w:szCs w:val="24"/>
        </w:rPr>
        <w:t xml:space="preserve">Accurate biometry is of utmost importance. IOL power calculation challenges need to be overcome and if </w:t>
      </w:r>
      <w:proofErr w:type="spellStart"/>
      <w:r w:rsidRPr="004441FD">
        <w:rPr>
          <w:rFonts w:ascii="Times New Roman" w:hAnsi="Times New Roman" w:cs="Times New Roman"/>
          <w:sz w:val="24"/>
          <w:szCs w:val="24"/>
        </w:rPr>
        <w:t>toric</w:t>
      </w:r>
      <w:proofErr w:type="spellEnd"/>
      <w:r w:rsidRPr="004441FD">
        <w:rPr>
          <w:rFonts w:ascii="Times New Roman" w:hAnsi="Times New Roman" w:cs="Times New Roman"/>
          <w:sz w:val="24"/>
          <w:szCs w:val="24"/>
        </w:rPr>
        <w:t xml:space="preserve"> IOLs are planned then additionally, we have several considerations.</w:t>
      </w:r>
    </w:p>
    <w:p w14:paraId="5FAFF930" w14:textId="77777777" w:rsidR="004441FD" w:rsidRPr="004441FD" w:rsidRDefault="004441FD" w:rsidP="004441FD">
      <w:pPr>
        <w:rPr>
          <w:rFonts w:ascii="Times New Roman" w:hAnsi="Times New Roman" w:cs="Times New Roman"/>
          <w:sz w:val="24"/>
          <w:szCs w:val="24"/>
        </w:rPr>
      </w:pPr>
      <w:r w:rsidRPr="004441FD">
        <w:rPr>
          <w:rFonts w:ascii="Times New Roman" w:hAnsi="Times New Roman" w:cs="Times New Roman"/>
          <w:sz w:val="24"/>
          <w:szCs w:val="24"/>
        </w:rPr>
        <w:t xml:space="preserve">Cataract surgery in such cases has several considerations which all cataract surgeons need to be aware of: </w:t>
      </w:r>
    </w:p>
    <w:p w14:paraId="7CF79DB8" w14:textId="77777777" w:rsidR="004441FD" w:rsidRPr="004441FD" w:rsidRDefault="004441FD" w:rsidP="004441FD">
      <w:pPr>
        <w:rPr>
          <w:rFonts w:ascii="Times New Roman" w:hAnsi="Times New Roman" w:cs="Times New Roman"/>
          <w:sz w:val="24"/>
          <w:szCs w:val="24"/>
          <w:u w:val="single"/>
        </w:rPr>
      </w:pPr>
      <w:r w:rsidRPr="004441FD">
        <w:rPr>
          <w:rFonts w:ascii="Times New Roman" w:hAnsi="Times New Roman" w:cs="Times New Roman"/>
          <w:sz w:val="24"/>
          <w:szCs w:val="24"/>
          <w:u w:val="single"/>
        </w:rPr>
        <w:t xml:space="preserve">PRE-OPERATIVE CONSIDERATIONS: </w:t>
      </w:r>
    </w:p>
    <w:p w14:paraId="426AA2A4"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t>1. Corneal Status and Clarity</w:t>
      </w:r>
    </w:p>
    <w:p w14:paraId="0FEE3EBB" w14:textId="77777777" w:rsidR="004441FD" w:rsidRPr="004441FD" w:rsidRDefault="004441FD" w:rsidP="004441FD">
      <w:pPr>
        <w:numPr>
          <w:ilvl w:val="0"/>
          <w:numId w:val="41"/>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Assessment of graft clarity and the endothelial cell count are two very important preoperative considerations. </w:t>
      </w:r>
    </w:p>
    <w:p w14:paraId="41E9348C" w14:textId="77777777" w:rsidR="004441FD" w:rsidRPr="004441FD" w:rsidRDefault="004441FD" w:rsidP="004441FD">
      <w:pPr>
        <w:numPr>
          <w:ilvl w:val="0"/>
          <w:numId w:val="41"/>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Preoperative specular microscopy should be done and in very low counts such </w:t>
      </w:r>
      <w:proofErr w:type="gramStart"/>
      <w:r w:rsidRPr="004441FD">
        <w:rPr>
          <w:rFonts w:ascii="Times New Roman" w:eastAsia="Times New Roman" w:hAnsi="Times New Roman" w:cs="Times New Roman"/>
          <w:color w:val="000000"/>
          <w:kern w:val="0"/>
          <w:sz w:val="24"/>
          <w:szCs w:val="24"/>
          <w14:ligatures w14:val="none"/>
        </w:rPr>
        <w:t>as  &lt;</w:t>
      </w:r>
      <w:proofErr w:type="gramEnd"/>
      <w:r w:rsidRPr="004441FD">
        <w:rPr>
          <w:rFonts w:ascii="Times New Roman" w:eastAsia="Times New Roman" w:hAnsi="Times New Roman" w:cs="Times New Roman"/>
          <w:color w:val="000000"/>
          <w:kern w:val="0"/>
          <w:sz w:val="24"/>
          <w:szCs w:val="24"/>
          <w14:ligatures w14:val="none"/>
        </w:rPr>
        <w:t xml:space="preserve">800 cells/mm², anterior segment OCT can help delineate the graft pachymetry. </w:t>
      </w:r>
    </w:p>
    <w:p w14:paraId="2A91A392" w14:textId="77777777" w:rsidR="004441FD" w:rsidRPr="004441FD" w:rsidRDefault="004441FD" w:rsidP="004441FD">
      <w:pPr>
        <w:numPr>
          <w:ilvl w:val="0"/>
          <w:numId w:val="41"/>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Pachymetry more than 600 microns indicates the presence of graft </w:t>
      </w:r>
      <w:proofErr w:type="spellStart"/>
      <w:r w:rsidRPr="004441FD">
        <w:rPr>
          <w:rFonts w:ascii="Times New Roman" w:eastAsia="Times New Roman" w:hAnsi="Times New Roman" w:cs="Times New Roman"/>
          <w:color w:val="000000"/>
          <w:kern w:val="0"/>
          <w:sz w:val="24"/>
          <w:szCs w:val="24"/>
          <w14:ligatures w14:val="none"/>
        </w:rPr>
        <w:t>edema</w:t>
      </w:r>
      <w:proofErr w:type="spellEnd"/>
      <w:r w:rsidRPr="004441FD">
        <w:rPr>
          <w:rFonts w:ascii="Times New Roman" w:eastAsia="Times New Roman" w:hAnsi="Times New Roman" w:cs="Times New Roman"/>
          <w:color w:val="000000"/>
          <w:kern w:val="0"/>
          <w:sz w:val="24"/>
          <w:szCs w:val="24"/>
          <w14:ligatures w14:val="none"/>
        </w:rPr>
        <w:t xml:space="preserve"> and a high risk for decompensation, and the patient needs to be counselled accordingly.</w:t>
      </w:r>
    </w:p>
    <w:p w14:paraId="303CE12C" w14:textId="77777777" w:rsidR="004441FD" w:rsidRPr="004441FD" w:rsidRDefault="004441FD" w:rsidP="004441FD">
      <w:pPr>
        <w:numPr>
          <w:ilvl w:val="0"/>
          <w:numId w:val="41"/>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Evaluate for subtle graft </w:t>
      </w:r>
      <w:proofErr w:type="spellStart"/>
      <w:r w:rsidRPr="004441FD">
        <w:rPr>
          <w:rFonts w:ascii="Times New Roman" w:eastAsia="Times New Roman" w:hAnsi="Times New Roman" w:cs="Times New Roman"/>
          <w:color w:val="000000"/>
          <w:kern w:val="0"/>
          <w:sz w:val="24"/>
          <w:szCs w:val="24"/>
          <w14:ligatures w14:val="none"/>
        </w:rPr>
        <w:t>edema</w:t>
      </w:r>
      <w:proofErr w:type="spellEnd"/>
      <w:r w:rsidRPr="004441FD">
        <w:rPr>
          <w:rFonts w:ascii="Times New Roman" w:eastAsia="Times New Roman" w:hAnsi="Times New Roman" w:cs="Times New Roman"/>
          <w:color w:val="000000"/>
          <w:kern w:val="0"/>
          <w:sz w:val="24"/>
          <w:szCs w:val="24"/>
          <w14:ligatures w14:val="none"/>
        </w:rPr>
        <w:t xml:space="preserve"> and Descemet folds which are indicators of already pre-existing early failure.</w:t>
      </w:r>
    </w:p>
    <w:p w14:paraId="2A971340"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t>2. Graft Stability</w:t>
      </w:r>
    </w:p>
    <w:p w14:paraId="00CA55EC" w14:textId="77777777" w:rsidR="004441FD" w:rsidRPr="004441FD" w:rsidRDefault="004441FD" w:rsidP="004441FD">
      <w:pPr>
        <w:pStyle w:val="ListParagraph"/>
        <w:numPr>
          <w:ilvl w:val="0"/>
          <w:numId w:val="55"/>
        </w:numPr>
        <w:spacing w:before="100" w:beforeAutospacing="1" w:after="100" w:afterAutospacing="1" w:line="240" w:lineRule="auto"/>
        <w:outlineLvl w:val="3"/>
        <w:rPr>
          <w:rFonts w:ascii="Times New Roman" w:eastAsia="Times New Roman" w:hAnsi="Times New Roman" w:cs="Times New Roman"/>
          <w:b/>
          <w:bCs/>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An ideal situation is to have stable and low astigmatism, with a well- healed wound. </w:t>
      </w:r>
    </w:p>
    <w:p w14:paraId="6D4EDFC6" w14:textId="77777777" w:rsidR="004441FD" w:rsidRPr="004441FD" w:rsidRDefault="004441FD" w:rsidP="004441FD">
      <w:pPr>
        <w:pStyle w:val="ListParagraph"/>
        <w:numPr>
          <w:ilvl w:val="0"/>
          <w:numId w:val="55"/>
        </w:numPr>
        <w:spacing w:before="100" w:beforeAutospacing="1" w:after="100" w:afterAutospacing="1" w:line="240" w:lineRule="auto"/>
        <w:outlineLvl w:val="3"/>
        <w:rPr>
          <w:rFonts w:ascii="Times New Roman" w:eastAsia="Times New Roman" w:hAnsi="Times New Roman" w:cs="Times New Roman"/>
          <w:b/>
          <w:bCs/>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For wound healing, delaying the surgery for at least 6 months post penetrating or lamellar keratoplasty is desirable, however in endothelial keratoplasty, even a two or three- months waiting period may be adequate for refractive stability. </w:t>
      </w:r>
    </w:p>
    <w:p w14:paraId="05EBB31C" w14:textId="77777777" w:rsidR="004441FD" w:rsidRPr="004441FD" w:rsidRDefault="004441FD" w:rsidP="004441FD">
      <w:pPr>
        <w:pStyle w:val="ListParagraph"/>
        <w:numPr>
          <w:ilvl w:val="0"/>
          <w:numId w:val="55"/>
        </w:numPr>
        <w:spacing w:before="100" w:beforeAutospacing="1" w:after="100" w:afterAutospacing="1" w:line="240" w:lineRule="auto"/>
        <w:outlineLvl w:val="3"/>
        <w:rPr>
          <w:rFonts w:ascii="Times New Roman" w:eastAsia="Times New Roman" w:hAnsi="Times New Roman" w:cs="Times New Roman"/>
          <w:b/>
          <w:bCs/>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If there is high astigmatism, and sutures are in situ, then topography-guided selective suture removal till the astigmatism is less than 3D is a must (if it is not possible to remove all sutures). </w:t>
      </w:r>
    </w:p>
    <w:p w14:paraId="3E42E1B5" w14:textId="77777777" w:rsidR="004441FD" w:rsidRPr="004441FD" w:rsidRDefault="004441FD" w:rsidP="004441FD">
      <w:pPr>
        <w:pStyle w:val="ListParagraph"/>
        <w:numPr>
          <w:ilvl w:val="0"/>
          <w:numId w:val="55"/>
        </w:numPr>
        <w:spacing w:before="100" w:beforeAutospacing="1" w:after="100" w:afterAutospacing="1" w:line="240" w:lineRule="auto"/>
        <w:outlineLvl w:val="3"/>
        <w:rPr>
          <w:rFonts w:ascii="Times New Roman" w:eastAsia="Times New Roman" w:hAnsi="Times New Roman" w:cs="Times New Roman"/>
          <w:b/>
          <w:bCs/>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lastRenderedPageBreak/>
        <w:t xml:space="preserve">In case of high astigmatism and no sutures in situ, options of Toric IOLs or applying sutures in the flat axis can be considered. </w:t>
      </w:r>
    </w:p>
    <w:p w14:paraId="26D9C0DC"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t>3. Biometry and IOL Power</w:t>
      </w:r>
    </w:p>
    <w:p w14:paraId="0AC8852D" w14:textId="77777777" w:rsidR="004441FD" w:rsidRPr="004441FD" w:rsidRDefault="004441FD" w:rsidP="004441FD">
      <w:pPr>
        <w:pStyle w:val="ListParagraph"/>
        <w:numPr>
          <w:ilvl w:val="0"/>
          <w:numId w:val="56"/>
        </w:numPr>
        <w:spacing w:before="100" w:beforeAutospacing="1" w:after="100" w:afterAutospacing="1" w:line="240" w:lineRule="auto"/>
        <w:outlineLvl w:val="3"/>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Biometry should be performed 4-6 weeks after suture removal.</w:t>
      </w:r>
    </w:p>
    <w:p w14:paraId="49A9CD3D" w14:textId="77777777" w:rsidR="004441FD" w:rsidRPr="004441FD" w:rsidRDefault="004441FD" w:rsidP="004441FD">
      <w:pPr>
        <w:pStyle w:val="ListParagraph"/>
        <w:numPr>
          <w:ilvl w:val="0"/>
          <w:numId w:val="56"/>
        </w:numPr>
        <w:spacing w:before="100" w:beforeAutospacing="1" w:after="100" w:afterAutospacing="1" w:line="240" w:lineRule="auto"/>
        <w:outlineLvl w:val="3"/>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Keratometry readings can often be unreliable due to irregularity or high astigmatism.</w:t>
      </w:r>
    </w:p>
    <w:p w14:paraId="1233785A" w14:textId="77777777" w:rsidR="004441FD" w:rsidRPr="004441FD" w:rsidRDefault="004441FD" w:rsidP="004441FD">
      <w:pPr>
        <w:pStyle w:val="ListParagraph"/>
        <w:numPr>
          <w:ilvl w:val="0"/>
          <w:numId w:val="56"/>
        </w:numPr>
        <w:spacing w:before="100" w:beforeAutospacing="1" w:after="100" w:afterAutospacing="1" w:line="240" w:lineRule="auto"/>
        <w:outlineLvl w:val="3"/>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Use topography/tomography-based Ks or total corneal power (</w:t>
      </w:r>
      <w:proofErr w:type="spellStart"/>
      <w:r w:rsidRPr="004441FD">
        <w:rPr>
          <w:rFonts w:ascii="Times New Roman" w:eastAsia="Times New Roman" w:hAnsi="Times New Roman" w:cs="Times New Roman"/>
          <w:color w:val="000000"/>
          <w:kern w:val="0"/>
          <w:sz w:val="24"/>
          <w:szCs w:val="24"/>
          <w14:ligatures w14:val="none"/>
        </w:rPr>
        <w:t>Scheimpflug</w:t>
      </w:r>
      <w:proofErr w:type="spellEnd"/>
      <w:r w:rsidRPr="004441FD">
        <w:rPr>
          <w:rFonts w:ascii="Times New Roman" w:eastAsia="Times New Roman" w:hAnsi="Times New Roman" w:cs="Times New Roman"/>
          <w:color w:val="000000"/>
          <w:kern w:val="0"/>
          <w:sz w:val="24"/>
          <w:szCs w:val="24"/>
          <w14:ligatures w14:val="none"/>
        </w:rPr>
        <w:t>, OCT).</w:t>
      </w:r>
    </w:p>
    <w:p w14:paraId="5B9CCA58" w14:textId="77777777" w:rsidR="004441FD" w:rsidRPr="004441FD" w:rsidRDefault="004441FD" w:rsidP="004441FD">
      <w:pPr>
        <w:pStyle w:val="ListParagraph"/>
        <w:numPr>
          <w:ilvl w:val="0"/>
          <w:numId w:val="56"/>
        </w:numPr>
        <w:spacing w:before="100" w:beforeAutospacing="1" w:after="100" w:afterAutospacing="1" w:line="240" w:lineRule="auto"/>
        <w:outlineLvl w:val="3"/>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In DSAEK, posterior curvature changes can lead to hyperopic shift, and we should compensate for this by adding a higher power IOL (aim for myopia) of about 1.5 to 2.5 D in DSEK. In DMEK this correction is usually not needed. </w:t>
      </w:r>
    </w:p>
    <w:p w14:paraId="290B6DE8"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t>4. Ocular Surface and Tear Film</w:t>
      </w:r>
    </w:p>
    <w:p w14:paraId="36843240" w14:textId="77777777" w:rsidR="004441FD" w:rsidRPr="004441FD" w:rsidRDefault="004441FD" w:rsidP="004441FD">
      <w:pPr>
        <w:numPr>
          <w:ilvl w:val="0"/>
          <w:numId w:val="42"/>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Post corneal transplants (especially PK and DALK) the grafts tend to have decreased corneal sensations and patients are more prone to dry eye. Therefore, ocular surface stabilization for accurate biometry and better visualization intraoperatively is necessary. Therapy with lubricants, where needed, should be instituted a month or two prior to surgery. </w:t>
      </w:r>
    </w:p>
    <w:p w14:paraId="08889A58"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t>5. Inflammation and Rejection Control</w:t>
      </w:r>
    </w:p>
    <w:p w14:paraId="7B95D451" w14:textId="77777777" w:rsidR="004441FD" w:rsidRPr="004441FD" w:rsidRDefault="004441FD" w:rsidP="004441FD">
      <w:pPr>
        <w:numPr>
          <w:ilvl w:val="0"/>
          <w:numId w:val="43"/>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Pre-treat with topical steroids, ensure graft is “quiet”.</w:t>
      </w:r>
    </w:p>
    <w:p w14:paraId="3DFF2A07" w14:textId="77777777" w:rsidR="004441FD" w:rsidRPr="004441FD" w:rsidRDefault="004441FD" w:rsidP="004441FD">
      <w:pPr>
        <w:numPr>
          <w:ilvl w:val="0"/>
          <w:numId w:val="43"/>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Consider systemic immunosuppression if recent graft or high-risk graft.</w:t>
      </w:r>
    </w:p>
    <w:p w14:paraId="00FC191A" w14:textId="77777777" w:rsidR="004441FD" w:rsidRPr="004441FD" w:rsidRDefault="004441FD" w:rsidP="004441FD">
      <w:pPr>
        <w:numPr>
          <w:ilvl w:val="0"/>
          <w:numId w:val="43"/>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Consider adding oral antivirals in case of prior history of herpetic keratitis</w:t>
      </w:r>
    </w:p>
    <w:p w14:paraId="625BA3A7"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t>6. Other Ocular Comorbidities</w:t>
      </w:r>
    </w:p>
    <w:p w14:paraId="70A23A1F" w14:textId="77777777" w:rsidR="004441FD" w:rsidRPr="004441FD" w:rsidRDefault="004441FD" w:rsidP="004441FD">
      <w:pPr>
        <w:numPr>
          <w:ilvl w:val="0"/>
          <w:numId w:val="44"/>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Posterior segment status (e.g., prior uveitis, glaucoma, cystoid macular </w:t>
      </w:r>
      <w:proofErr w:type="spellStart"/>
      <w:r w:rsidRPr="004441FD">
        <w:rPr>
          <w:rFonts w:ascii="Times New Roman" w:eastAsia="Times New Roman" w:hAnsi="Times New Roman" w:cs="Times New Roman"/>
          <w:color w:val="000000"/>
          <w:kern w:val="0"/>
          <w:sz w:val="24"/>
          <w:szCs w:val="24"/>
          <w14:ligatures w14:val="none"/>
        </w:rPr>
        <w:t>edema</w:t>
      </w:r>
      <w:proofErr w:type="spellEnd"/>
      <w:r w:rsidRPr="004441FD">
        <w:rPr>
          <w:rFonts w:ascii="Times New Roman" w:eastAsia="Times New Roman" w:hAnsi="Times New Roman" w:cs="Times New Roman"/>
          <w:color w:val="000000"/>
          <w:kern w:val="0"/>
          <w:sz w:val="24"/>
          <w:szCs w:val="24"/>
          <w14:ligatures w14:val="none"/>
        </w:rPr>
        <w:t>, diabetic retinopathy).</w:t>
      </w:r>
    </w:p>
    <w:p w14:paraId="1A9CB79E" w14:textId="77777777" w:rsidR="004441FD" w:rsidRPr="004441FD" w:rsidRDefault="004441FD" w:rsidP="004441FD">
      <w:pPr>
        <w:numPr>
          <w:ilvl w:val="0"/>
          <w:numId w:val="44"/>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Evaluate zonular integrity if prior long-standing inflammation.</w:t>
      </w:r>
    </w:p>
    <w:p w14:paraId="093CE1B9" w14:textId="77777777" w:rsidR="004441FD" w:rsidRPr="004441FD" w:rsidRDefault="004441FD" w:rsidP="004441FD">
      <w:pPr>
        <w:spacing w:after="0" w:line="240" w:lineRule="auto"/>
        <w:rPr>
          <w:rFonts w:ascii="Times New Roman" w:eastAsia="Times New Roman" w:hAnsi="Times New Roman" w:cs="Times New Roman"/>
          <w:kern w:val="0"/>
          <w:sz w:val="24"/>
          <w:szCs w:val="24"/>
          <w14:ligatures w14:val="none"/>
        </w:rPr>
      </w:pPr>
      <w:r w:rsidRPr="004441FD">
        <w:rPr>
          <w:rFonts w:ascii="Times New Roman" w:eastAsia="Times New Roman" w:hAnsi="Times New Roman" w:cs="Times New Roman"/>
          <w:noProof/>
          <w:kern w:val="0"/>
          <w:sz w:val="24"/>
          <w:szCs w:val="24"/>
          <w14:ligatures w14:val="none"/>
        </w:rPr>
        <w:pict w14:anchorId="4E226210">
          <v:rect id="_x0000_i1025" alt="" style="width:468pt;height:.05pt;mso-width-percent:0;mso-height-percent:0;mso-width-percent:0;mso-height-percent:0" o:hralign="center" o:hrstd="t" o:hr="t" fillcolor="#a0a0a0" stroked="f"/>
        </w:pict>
      </w:r>
    </w:p>
    <w:p w14:paraId="7FAC27F5" w14:textId="77777777" w:rsidR="004441FD" w:rsidRPr="004441FD" w:rsidRDefault="004441FD" w:rsidP="004441FD">
      <w:pPr>
        <w:spacing w:before="100" w:beforeAutospacing="1" w:after="100" w:afterAutospacing="1" w:line="240" w:lineRule="auto"/>
        <w:outlineLvl w:val="2"/>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t>INTRAOPERATIVE CONSIDERATIONS</w:t>
      </w:r>
    </w:p>
    <w:p w14:paraId="0A85D339" w14:textId="77777777" w:rsidR="004441FD" w:rsidRPr="004441FD" w:rsidRDefault="004441FD" w:rsidP="004441FD">
      <w:pPr>
        <w:rPr>
          <w:rFonts w:ascii="Times New Roman" w:hAnsi="Times New Roman" w:cs="Times New Roman"/>
          <w:sz w:val="24"/>
          <w:szCs w:val="24"/>
          <w:u w:val="single"/>
        </w:rPr>
      </w:pPr>
      <w:r w:rsidRPr="004441FD">
        <w:rPr>
          <w:rFonts w:ascii="Times New Roman" w:hAnsi="Times New Roman" w:cs="Times New Roman"/>
          <w:sz w:val="24"/>
          <w:szCs w:val="24"/>
          <w:u w:val="single"/>
        </w:rPr>
        <w:t xml:space="preserve">1. Intra-operative difficulties: </w:t>
      </w:r>
    </w:p>
    <w:p w14:paraId="4B04F6DE" w14:textId="77777777" w:rsidR="004441FD" w:rsidRPr="004441FD" w:rsidRDefault="004441FD" w:rsidP="004441FD">
      <w:pPr>
        <w:pStyle w:val="ListParagraph"/>
        <w:numPr>
          <w:ilvl w:val="0"/>
          <w:numId w:val="54"/>
        </w:numPr>
        <w:spacing w:line="278" w:lineRule="auto"/>
        <w:rPr>
          <w:rFonts w:ascii="Times New Roman" w:hAnsi="Times New Roman" w:cs="Times New Roman"/>
          <w:sz w:val="24"/>
          <w:szCs w:val="24"/>
        </w:rPr>
      </w:pPr>
      <w:r w:rsidRPr="004441FD">
        <w:rPr>
          <w:rFonts w:ascii="Times New Roman" w:hAnsi="Times New Roman" w:cs="Times New Roman"/>
          <w:sz w:val="24"/>
          <w:szCs w:val="24"/>
        </w:rPr>
        <w:t xml:space="preserve">Alteration in the corneal anatomy and its biomechanics and the graft-host junction itself contribute to poorer wound stability. </w:t>
      </w:r>
    </w:p>
    <w:p w14:paraId="187F6F3A" w14:textId="77777777" w:rsidR="004441FD" w:rsidRPr="004441FD" w:rsidRDefault="004441FD" w:rsidP="004441FD">
      <w:pPr>
        <w:pStyle w:val="ListParagraph"/>
        <w:numPr>
          <w:ilvl w:val="0"/>
          <w:numId w:val="54"/>
        </w:numPr>
        <w:spacing w:line="278" w:lineRule="auto"/>
        <w:rPr>
          <w:rFonts w:ascii="Times New Roman" w:hAnsi="Times New Roman" w:cs="Times New Roman"/>
          <w:sz w:val="24"/>
          <w:szCs w:val="24"/>
        </w:rPr>
      </w:pPr>
      <w:r w:rsidRPr="004441FD">
        <w:rPr>
          <w:rFonts w:ascii="Times New Roman" w:hAnsi="Times New Roman" w:cs="Times New Roman"/>
          <w:sz w:val="24"/>
          <w:szCs w:val="24"/>
        </w:rPr>
        <w:t xml:space="preserve">The loss of scleral rigidity can cause chamber fluctuations and poor intra-operative visualization as compared to normal corneas. </w:t>
      </w:r>
    </w:p>
    <w:p w14:paraId="6BDACFF8" w14:textId="77777777" w:rsidR="004441FD" w:rsidRPr="004441FD" w:rsidRDefault="004441FD" w:rsidP="004441FD">
      <w:pPr>
        <w:pStyle w:val="ListParagraph"/>
        <w:numPr>
          <w:ilvl w:val="0"/>
          <w:numId w:val="54"/>
        </w:numPr>
        <w:spacing w:line="278" w:lineRule="auto"/>
        <w:rPr>
          <w:rFonts w:ascii="Times New Roman" w:hAnsi="Times New Roman" w:cs="Times New Roman"/>
          <w:sz w:val="24"/>
          <w:szCs w:val="24"/>
        </w:rPr>
      </w:pPr>
      <w:r w:rsidRPr="004441FD">
        <w:rPr>
          <w:rFonts w:ascii="Times New Roman" w:hAnsi="Times New Roman" w:cs="Times New Roman"/>
          <w:sz w:val="24"/>
          <w:szCs w:val="24"/>
        </w:rPr>
        <w:t xml:space="preserve">Presence of peripheral anterior synechia, or posterior synechia, unpredictability of the bag stability, especially in cataracts following therapeutic keratoplasty necessitate additional </w:t>
      </w:r>
      <w:proofErr w:type="spellStart"/>
      <w:r w:rsidRPr="004441FD">
        <w:rPr>
          <w:rFonts w:ascii="Times New Roman" w:hAnsi="Times New Roman" w:cs="Times New Roman"/>
          <w:sz w:val="24"/>
          <w:szCs w:val="24"/>
        </w:rPr>
        <w:t>maneuvers</w:t>
      </w:r>
      <w:proofErr w:type="spellEnd"/>
      <w:r w:rsidRPr="004441FD">
        <w:rPr>
          <w:rFonts w:ascii="Times New Roman" w:hAnsi="Times New Roman" w:cs="Times New Roman"/>
          <w:sz w:val="24"/>
          <w:szCs w:val="24"/>
        </w:rPr>
        <w:t xml:space="preserve">. </w:t>
      </w:r>
    </w:p>
    <w:p w14:paraId="44695D5F" w14:textId="77777777" w:rsidR="004441FD" w:rsidRPr="004441FD" w:rsidRDefault="004441FD" w:rsidP="004441FD">
      <w:pPr>
        <w:pStyle w:val="ListParagraph"/>
        <w:numPr>
          <w:ilvl w:val="0"/>
          <w:numId w:val="54"/>
        </w:numPr>
        <w:spacing w:line="278" w:lineRule="auto"/>
        <w:rPr>
          <w:rFonts w:ascii="Times New Roman" w:hAnsi="Times New Roman" w:cs="Times New Roman"/>
          <w:sz w:val="24"/>
          <w:szCs w:val="24"/>
        </w:rPr>
      </w:pPr>
      <w:r w:rsidRPr="004441FD">
        <w:rPr>
          <w:rFonts w:ascii="Times New Roman" w:hAnsi="Times New Roman" w:cs="Times New Roman"/>
          <w:sz w:val="24"/>
          <w:szCs w:val="24"/>
        </w:rPr>
        <w:t xml:space="preserve">In general, a higher likelihood of endothelial loss and the need for endothelial protection intraoperatively also slows down the surgery. </w:t>
      </w:r>
    </w:p>
    <w:p w14:paraId="192FDE28" w14:textId="77777777" w:rsidR="004441FD" w:rsidRPr="004441FD" w:rsidRDefault="004441FD" w:rsidP="004441FD">
      <w:pPr>
        <w:pStyle w:val="ListParagraph"/>
        <w:numPr>
          <w:ilvl w:val="0"/>
          <w:numId w:val="54"/>
        </w:numPr>
        <w:spacing w:line="278" w:lineRule="auto"/>
        <w:rPr>
          <w:rFonts w:ascii="Times New Roman" w:hAnsi="Times New Roman" w:cs="Times New Roman"/>
          <w:sz w:val="24"/>
          <w:szCs w:val="24"/>
        </w:rPr>
      </w:pPr>
      <w:r w:rsidRPr="004441FD">
        <w:rPr>
          <w:rFonts w:ascii="Times New Roman" w:hAnsi="Times New Roman" w:cs="Times New Roman"/>
          <w:sz w:val="24"/>
          <w:szCs w:val="24"/>
        </w:rPr>
        <w:lastRenderedPageBreak/>
        <w:t>Post operative risk of graft decompensation or rejection can be higher if the surgery is prolonged or complicated.</w:t>
      </w:r>
    </w:p>
    <w:p w14:paraId="5C6A536F"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t>2. Incision Planning</w:t>
      </w:r>
    </w:p>
    <w:p w14:paraId="760FBE49" w14:textId="77777777" w:rsidR="004441FD" w:rsidRPr="004441FD" w:rsidRDefault="004441FD" w:rsidP="004441FD">
      <w:pPr>
        <w:numPr>
          <w:ilvl w:val="0"/>
          <w:numId w:val="45"/>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Always avoid the graft–host junction when the tip of keratome or blade enters into the eye.</w:t>
      </w:r>
    </w:p>
    <w:p w14:paraId="5503E51D" w14:textId="77777777" w:rsidR="004441FD" w:rsidRPr="004441FD" w:rsidRDefault="004441FD" w:rsidP="004441FD">
      <w:pPr>
        <w:numPr>
          <w:ilvl w:val="0"/>
          <w:numId w:val="45"/>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A clear corneal incision in PK or DALK is less secure as it is not self-sealing, therefore limbal or scleral tunnel if feasible is preferred and one should be ready to suture the main port and side port (may not be necessary in post DSAEK and DMEK).</w:t>
      </w:r>
    </w:p>
    <w:p w14:paraId="11796746" w14:textId="77777777" w:rsidR="004441FD" w:rsidRPr="004441FD" w:rsidRDefault="004441FD" w:rsidP="004441FD">
      <w:pPr>
        <w:numPr>
          <w:ilvl w:val="0"/>
          <w:numId w:val="45"/>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DM detachment can occur at various </w:t>
      </w:r>
      <w:proofErr w:type="spellStart"/>
      <w:r w:rsidRPr="004441FD">
        <w:rPr>
          <w:rFonts w:ascii="Times New Roman" w:eastAsia="Times New Roman" w:hAnsi="Times New Roman" w:cs="Times New Roman"/>
          <w:color w:val="000000"/>
          <w:kern w:val="0"/>
          <w:sz w:val="24"/>
          <w:szCs w:val="24"/>
          <w14:ligatures w14:val="none"/>
        </w:rPr>
        <w:t>maneuvers</w:t>
      </w:r>
      <w:proofErr w:type="spellEnd"/>
      <w:r w:rsidRPr="004441FD">
        <w:rPr>
          <w:rFonts w:ascii="Times New Roman" w:eastAsia="Times New Roman" w:hAnsi="Times New Roman" w:cs="Times New Roman"/>
          <w:color w:val="000000"/>
          <w:kern w:val="0"/>
          <w:sz w:val="24"/>
          <w:szCs w:val="24"/>
          <w14:ligatures w14:val="none"/>
        </w:rPr>
        <w:t>: if the entry of the blade coincides with the graft-host junction of during manipulation of instruments into the eye or while hydrating the wounds.</w:t>
      </w:r>
    </w:p>
    <w:p w14:paraId="797BA4D2"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t>3. Visualization</w:t>
      </w:r>
    </w:p>
    <w:p w14:paraId="176EF591" w14:textId="77777777" w:rsidR="004441FD" w:rsidRPr="004441FD" w:rsidRDefault="004441FD" w:rsidP="004441FD">
      <w:pPr>
        <w:numPr>
          <w:ilvl w:val="0"/>
          <w:numId w:val="46"/>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One can expect a poor view due to scarring or graft </w:t>
      </w:r>
      <w:proofErr w:type="spellStart"/>
      <w:r w:rsidRPr="004441FD">
        <w:rPr>
          <w:rFonts w:ascii="Times New Roman" w:eastAsia="Times New Roman" w:hAnsi="Times New Roman" w:cs="Times New Roman"/>
          <w:color w:val="000000"/>
          <w:kern w:val="0"/>
          <w:sz w:val="24"/>
          <w:szCs w:val="24"/>
          <w14:ligatures w14:val="none"/>
        </w:rPr>
        <w:t>edema</w:t>
      </w:r>
      <w:proofErr w:type="spellEnd"/>
      <w:r w:rsidRPr="004441FD">
        <w:rPr>
          <w:rFonts w:ascii="Times New Roman" w:eastAsia="Times New Roman" w:hAnsi="Times New Roman" w:cs="Times New Roman"/>
          <w:color w:val="000000"/>
          <w:kern w:val="0"/>
          <w:sz w:val="24"/>
          <w:szCs w:val="24"/>
          <w14:ligatures w14:val="none"/>
        </w:rPr>
        <w:t xml:space="preserve"> or chamber fluctuations due to reduced scleral rigidity, thus making it difficult to obtain a good </w:t>
      </w:r>
      <w:proofErr w:type="spellStart"/>
      <w:r w:rsidRPr="004441FD">
        <w:rPr>
          <w:rFonts w:ascii="Times New Roman" w:eastAsia="Times New Roman" w:hAnsi="Times New Roman" w:cs="Times New Roman"/>
          <w:color w:val="000000"/>
          <w:kern w:val="0"/>
          <w:sz w:val="24"/>
          <w:szCs w:val="24"/>
          <w14:ligatures w14:val="none"/>
        </w:rPr>
        <w:t>rheixis</w:t>
      </w:r>
      <w:proofErr w:type="spellEnd"/>
      <w:r w:rsidRPr="004441FD">
        <w:rPr>
          <w:rFonts w:ascii="Times New Roman" w:eastAsia="Times New Roman" w:hAnsi="Times New Roman" w:cs="Times New Roman"/>
          <w:color w:val="000000"/>
          <w:kern w:val="0"/>
          <w:sz w:val="24"/>
          <w:szCs w:val="24"/>
          <w14:ligatures w14:val="none"/>
        </w:rPr>
        <w:t xml:space="preserve"> or during the </w:t>
      </w:r>
      <w:proofErr w:type="spellStart"/>
      <w:r w:rsidRPr="004441FD">
        <w:rPr>
          <w:rFonts w:ascii="Times New Roman" w:eastAsia="Times New Roman" w:hAnsi="Times New Roman" w:cs="Times New Roman"/>
          <w:color w:val="000000"/>
          <w:kern w:val="0"/>
          <w:sz w:val="24"/>
          <w:szCs w:val="24"/>
          <w14:ligatures w14:val="none"/>
        </w:rPr>
        <w:t>phaco</w:t>
      </w:r>
      <w:proofErr w:type="spellEnd"/>
      <w:r w:rsidRPr="004441FD">
        <w:rPr>
          <w:rFonts w:ascii="Times New Roman" w:eastAsia="Times New Roman" w:hAnsi="Times New Roman" w:cs="Times New Roman"/>
          <w:color w:val="000000"/>
          <w:kern w:val="0"/>
          <w:sz w:val="24"/>
          <w:szCs w:val="24"/>
          <w14:ligatures w14:val="none"/>
        </w:rPr>
        <w:t xml:space="preserve"> procedures. The following techniques can be helpful:</w:t>
      </w:r>
    </w:p>
    <w:p w14:paraId="16CF7719" w14:textId="77777777" w:rsidR="004441FD" w:rsidRPr="004441FD" w:rsidRDefault="004441FD" w:rsidP="004441FD">
      <w:pPr>
        <w:numPr>
          <w:ilvl w:val="1"/>
          <w:numId w:val="46"/>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Trypan blue staining of capsule</w:t>
      </w:r>
    </w:p>
    <w:p w14:paraId="3018AF22" w14:textId="77777777" w:rsidR="004441FD" w:rsidRPr="004441FD" w:rsidRDefault="004441FD" w:rsidP="004441FD">
      <w:pPr>
        <w:numPr>
          <w:ilvl w:val="1"/>
          <w:numId w:val="46"/>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Use of endo-illuminator or chandelier light</w:t>
      </w:r>
    </w:p>
    <w:p w14:paraId="3E0375E8" w14:textId="77777777" w:rsidR="004441FD" w:rsidRPr="004441FD" w:rsidRDefault="004441FD" w:rsidP="004441FD">
      <w:pPr>
        <w:numPr>
          <w:ilvl w:val="1"/>
          <w:numId w:val="46"/>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Avoid high-flow infusion systems that may stress endothelium</w:t>
      </w:r>
    </w:p>
    <w:p w14:paraId="25CF14DB"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t>4. Endothelial Protection</w:t>
      </w:r>
    </w:p>
    <w:p w14:paraId="145FEBA7" w14:textId="77777777" w:rsidR="004441FD" w:rsidRPr="004441FD" w:rsidRDefault="004441FD" w:rsidP="004441FD">
      <w:pPr>
        <w:numPr>
          <w:ilvl w:val="0"/>
          <w:numId w:val="47"/>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Minimize endothelial trauma:</w:t>
      </w:r>
    </w:p>
    <w:p w14:paraId="3EE03431" w14:textId="77777777" w:rsidR="004441FD" w:rsidRPr="004441FD" w:rsidRDefault="004441FD" w:rsidP="004441FD">
      <w:pPr>
        <w:numPr>
          <w:ilvl w:val="1"/>
          <w:numId w:val="47"/>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Dispersive OVD coating the endothelium throughout surgery.</w:t>
      </w:r>
    </w:p>
    <w:p w14:paraId="3A3F236D" w14:textId="77777777" w:rsidR="004441FD" w:rsidRPr="004441FD" w:rsidRDefault="004441FD" w:rsidP="004441FD">
      <w:pPr>
        <w:numPr>
          <w:ilvl w:val="1"/>
          <w:numId w:val="47"/>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Gentle hydro-dissection, low </w:t>
      </w:r>
      <w:proofErr w:type="spellStart"/>
      <w:r w:rsidRPr="004441FD">
        <w:rPr>
          <w:rFonts w:ascii="Times New Roman" w:eastAsia="Times New Roman" w:hAnsi="Times New Roman" w:cs="Times New Roman"/>
          <w:color w:val="000000"/>
          <w:kern w:val="0"/>
          <w:sz w:val="24"/>
          <w:szCs w:val="24"/>
          <w14:ligatures w14:val="none"/>
        </w:rPr>
        <w:t>phaco</w:t>
      </w:r>
      <w:proofErr w:type="spellEnd"/>
      <w:r w:rsidRPr="004441FD">
        <w:rPr>
          <w:rFonts w:ascii="Times New Roman" w:eastAsia="Times New Roman" w:hAnsi="Times New Roman" w:cs="Times New Roman"/>
          <w:color w:val="000000"/>
          <w:kern w:val="0"/>
          <w:sz w:val="24"/>
          <w:szCs w:val="24"/>
          <w14:ligatures w14:val="none"/>
        </w:rPr>
        <w:t xml:space="preserve"> energy (use direct chop, </w:t>
      </w:r>
      <w:proofErr w:type="spellStart"/>
      <w:r w:rsidRPr="004441FD">
        <w:rPr>
          <w:rFonts w:ascii="Times New Roman" w:eastAsia="Times New Roman" w:hAnsi="Times New Roman" w:cs="Times New Roman"/>
          <w:color w:val="000000"/>
          <w:kern w:val="0"/>
          <w:sz w:val="24"/>
          <w:szCs w:val="24"/>
          <w14:ligatures w14:val="none"/>
        </w:rPr>
        <w:t>phaco</w:t>
      </w:r>
      <w:proofErr w:type="spellEnd"/>
      <w:r w:rsidRPr="004441FD">
        <w:rPr>
          <w:rFonts w:ascii="Times New Roman" w:eastAsia="Times New Roman" w:hAnsi="Times New Roman" w:cs="Times New Roman"/>
          <w:color w:val="000000"/>
          <w:kern w:val="0"/>
          <w:sz w:val="24"/>
          <w:szCs w:val="24"/>
          <w14:ligatures w14:val="none"/>
        </w:rPr>
        <w:t xml:space="preserve"> chop techniques).</w:t>
      </w:r>
    </w:p>
    <w:p w14:paraId="233EEE75" w14:textId="77777777" w:rsidR="004441FD" w:rsidRPr="004441FD" w:rsidRDefault="004441FD" w:rsidP="004441FD">
      <w:pPr>
        <w:numPr>
          <w:ilvl w:val="1"/>
          <w:numId w:val="47"/>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Maintain adequate anterior chamber depth.</w:t>
      </w:r>
    </w:p>
    <w:p w14:paraId="404EBA86"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u w:val="single"/>
          <w14:ligatures w14:val="none"/>
        </w:rPr>
        <w:t xml:space="preserve">5. Pupil </w:t>
      </w:r>
      <w:proofErr w:type="spellStart"/>
      <w:r w:rsidRPr="004441FD">
        <w:rPr>
          <w:rFonts w:ascii="Times New Roman" w:eastAsia="Times New Roman" w:hAnsi="Times New Roman" w:cs="Times New Roman"/>
          <w:color w:val="000000"/>
          <w:kern w:val="0"/>
          <w:sz w:val="24"/>
          <w:szCs w:val="24"/>
          <w:u w:val="single"/>
          <w14:ligatures w14:val="none"/>
        </w:rPr>
        <w:t>maneuvers</w:t>
      </w:r>
      <w:proofErr w:type="spellEnd"/>
      <w:r w:rsidRPr="004441FD">
        <w:rPr>
          <w:rFonts w:ascii="Times New Roman" w:eastAsia="Times New Roman" w:hAnsi="Times New Roman" w:cs="Times New Roman"/>
          <w:color w:val="000000"/>
          <w:kern w:val="0"/>
          <w:sz w:val="24"/>
          <w:szCs w:val="24"/>
          <w:u w:val="single"/>
          <w14:ligatures w14:val="none"/>
        </w:rPr>
        <w:t>:</w:t>
      </w:r>
      <w:r w:rsidRPr="004441FD">
        <w:rPr>
          <w:rFonts w:ascii="Times New Roman" w:eastAsia="Times New Roman" w:hAnsi="Times New Roman" w:cs="Times New Roman"/>
          <w:color w:val="000000"/>
          <w:kern w:val="0"/>
          <w:sz w:val="24"/>
          <w:szCs w:val="24"/>
          <w14:ligatures w14:val="none"/>
        </w:rPr>
        <w:t xml:space="preserve"> </w:t>
      </w:r>
    </w:p>
    <w:p w14:paraId="27566D1D" w14:textId="77777777" w:rsidR="004441FD" w:rsidRPr="004441FD" w:rsidRDefault="004441FD" w:rsidP="004441FD">
      <w:pPr>
        <w:pStyle w:val="ListParagraph"/>
        <w:numPr>
          <w:ilvl w:val="0"/>
          <w:numId w:val="57"/>
        </w:numPr>
        <w:spacing w:before="100" w:beforeAutospacing="1" w:after="100" w:afterAutospacing="1" w:line="240" w:lineRule="auto"/>
        <w:outlineLvl w:val="3"/>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Peripheral anterior synechia may need to be gently dissected and released. </w:t>
      </w:r>
    </w:p>
    <w:p w14:paraId="39A4C17C" w14:textId="77777777" w:rsidR="004441FD" w:rsidRPr="004441FD" w:rsidRDefault="004441FD" w:rsidP="004441FD">
      <w:pPr>
        <w:pStyle w:val="ListParagraph"/>
        <w:numPr>
          <w:ilvl w:val="0"/>
          <w:numId w:val="57"/>
        </w:numPr>
        <w:spacing w:before="100" w:beforeAutospacing="1" w:after="100" w:afterAutospacing="1" w:line="240" w:lineRule="auto"/>
        <w:outlineLvl w:val="3"/>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Posterior synechia may limit the pupil dilation and devices such as Malyugin ring or B-hex ring may be used. These devices need more manipulation. </w:t>
      </w:r>
    </w:p>
    <w:p w14:paraId="009F849F" w14:textId="77777777" w:rsidR="004441FD" w:rsidRPr="004441FD" w:rsidRDefault="004441FD" w:rsidP="004441FD">
      <w:pPr>
        <w:pStyle w:val="ListParagraph"/>
        <w:numPr>
          <w:ilvl w:val="0"/>
          <w:numId w:val="57"/>
        </w:numPr>
        <w:spacing w:before="100" w:beforeAutospacing="1" w:after="100" w:afterAutospacing="1" w:line="240" w:lineRule="auto"/>
        <w:outlineLvl w:val="3"/>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Iris hooks can also be considered as a simpler alternative. </w:t>
      </w:r>
    </w:p>
    <w:p w14:paraId="02AF81AF"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u w:val="single"/>
          <w14:ligatures w14:val="none"/>
        </w:rPr>
        <w:t xml:space="preserve">6. </w:t>
      </w:r>
      <w:proofErr w:type="spellStart"/>
      <w:r w:rsidRPr="004441FD">
        <w:rPr>
          <w:rFonts w:ascii="Times New Roman" w:eastAsia="Times New Roman" w:hAnsi="Times New Roman" w:cs="Times New Roman"/>
          <w:color w:val="000000"/>
          <w:kern w:val="0"/>
          <w:sz w:val="24"/>
          <w:szCs w:val="24"/>
          <w:u w:val="single"/>
          <w14:ligatures w14:val="none"/>
        </w:rPr>
        <w:t>Capsulorhexis</w:t>
      </w:r>
      <w:proofErr w:type="spellEnd"/>
      <w:r w:rsidRPr="004441FD">
        <w:rPr>
          <w:rFonts w:ascii="Times New Roman" w:eastAsia="Times New Roman" w:hAnsi="Times New Roman" w:cs="Times New Roman"/>
          <w:color w:val="000000"/>
          <w:kern w:val="0"/>
          <w:sz w:val="24"/>
          <w:szCs w:val="24"/>
          <w:u w:val="single"/>
          <w14:ligatures w14:val="none"/>
        </w:rPr>
        <w:t>:</w:t>
      </w:r>
      <w:r w:rsidRPr="004441FD">
        <w:rPr>
          <w:rFonts w:ascii="Times New Roman" w:eastAsia="Times New Roman" w:hAnsi="Times New Roman" w:cs="Times New Roman"/>
          <w:color w:val="000000"/>
          <w:kern w:val="0"/>
          <w:sz w:val="24"/>
          <w:szCs w:val="24"/>
          <w14:ligatures w14:val="none"/>
        </w:rPr>
        <w:t xml:space="preserve"> </w:t>
      </w:r>
    </w:p>
    <w:p w14:paraId="220ED9B7" w14:textId="77777777" w:rsidR="004441FD" w:rsidRPr="004441FD" w:rsidRDefault="004441FD" w:rsidP="004441FD">
      <w:pPr>
        <w:pStyle w:val="ListParagraph"/>
        <w:numPr>
          <w:ilvl w:val="0"/>
          <w:numId w:val="58"/>
        </w:numPr>
        <w:spacing w:before="100" w:beforeAutospacing="1" w:after="100" w:afterAutospacing="1" w:line="240" w:lineRule="auto"/>
        <w:outlineLvl w:val="3"/>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May be challenging due to poor red reflex and also due to capsule elasticity: use trypan blue, capsular staining, use instruments such as rhexis forceps. </w:t>
      </w:r>
    </w:p>
    <w:p w14:paraId="2EC2F6DE" w14:textId="77777777" w:rsidR="004441FD" w:rsidRPr="004441FD" w:rsidRDefault="004441FD" w:rsidP="004441FD">
      <w:pPr>
        <w:pStyle w:val="ListParagraph"/>
        <w:numPr>
          <w:ilvl w:val="0"/>
          <w:numId w:val="58"/>
        </w:numPr>
        <w:spacing w:before="100" w:beforeAutospacing="1" w:after="100" w:afterAutospacing="1" w:line="240" w:lineRule="auto"/>
        <w:outlineLvl w:val="3"/>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FLACS in well dilating pupils can be considered.</w:t>
      </w:r>
    </w:p>
    <w:p w14:paraId="08856261"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t>6. </w:t>
      </w:r>
      <w:proofErr w:type="spellStart"/>
      <w:r w:rsidRPr="004441FD">
        <w:rPr>
          <w:rFonts w:ascii="Times New Roman" w:eastAsia="Times New Roman" w:hAnsi="Times New Roman" w:cs="Times New Roman"/>
          <w:color w:val="000000"/>
          <w:kern w:val="0"/>
          <w:sz w:val="24"/>
          <w:szCs w:val="24"/>
          <w:u w:val="single"/>
          <w14:ligatures w14:val="none"/>
        </w:rPr>
        <w:t>Phaco</w:t>
      </w:r>
      <w:proofErr w:type="spellEnd"/>
      <w:r w:rsidRPr="004441FD">
        <w:rPr>
          <w:rFonts w:ascii="Times New Roman" w:eastAsia="Times New Roman" w:hAnsi="Times New Roman" w:cs="Times New Roman"/>
          <w:color w:val="000000"/>
          <w:kern w:val="0"/>
          <w:sz w:val="24"/>
          <w:szCs w:val="24"/>
          <w:u w:val="single"/>
          <w14:ligatures w14:val="none"/>
        </w:rPr>
        <w:t xml:space="preserve"> Technique</w:t>
      </w:r>
    </w:p>
    <w:p w14:paraId="001BD628" w14:textId="77777777" w:rsidR="004441FD" w:rsidRPr="004441FD" w:rsidRDefault="004441FD" w:rsidP="004441FD">
      <w:pPr>
        <w:numPr>
          <w:ilvl w:val="0"/>
          <w:numId w:val="48"/>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Soft cataracts: low flow, low vacuum.</w:t>
      </w:r>
    </w:p>
    <w:p w14:paraId="46F36D1F" w14:textId="77777777" w:rsidR="004441FD" w:rsidRPr="004441FD" w:rsidRDefault="004441FD" w:rsidP="004441FD">
      <w:pPr>
        <w:numPr>
          <w:ilvl w:val="0"/>
          <w:numId w:val="48"/>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Dense cataracts: small chop, nucleus division in central zone.</w:t>
      </w:r>
    </w:p>
    <w:p w14:paraId="03AE2362" w14:textId="77777777" w:rsidR="004441FD" w:rsidRPr="004441FD" w:rsidRDefault="004441FD" w:rsidP="004441FD">
      <w:pPr>
        <w:numPr>
          <w:ilvl w:val="0"/>
          <w:numId w:val="48"/>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Avoid excessive fluidics near endothelium.</w:t>
      </w:r>
    </w:p>
    <w:p w14:paraId="4A901A01"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lastRenderedPageBreak/>
        <w:t>7. IOL Choice and Placement</w:t>
      </w:r>
    </w:p>
    <w:p w14:paraId="15426312" w14:textId="77777777" w:rsidR="004441FD" w:rsidRPr="004441FD" w:rsidRDefault="004441FD" w:rsidP="004441FD">
      <w:pPr>
        <w:numPr>
          <w:ilvl w:val="0"/>
          <w:numId w:val="49"/>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In-the-bag IOL is highly desirable and preferred; avoid sulcus-fixation or anterior chamber lenses if possible.</w:t>
      </w:r>
    </w:p>
    <w:p w14:paraId="2EDF60B0" w14:textId="77777777" w:rsidR="004441FD" w:rsidRPr="004441FD" w:rsidRDefault="004441FD" w:rsidP="004441FD">
      <w:pPr>
        <w:numPr>
          <w:ilvl w:val="0"/>
          <w:numId w:val="49"/>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proofErr w:type="spellStart"/>
      <w:r w:rsidRPr="004441FD">
        <w:rPr>
          <w:rFonts w:ascii="Times New Roman" w:eastAsia="Times New Roman" w:hAnsi="Times New Roman" w:cs="Times New Roman"/>
          <w:color w:val="000000"/>
          <w:kern w:val="0"/>
          <w:sz w:val="24"/>
          <w:szCs w:val="24"/>
          <w14:ligatures w14:val="none"/>
        </w:rPr>
        <w:t>Monofocal</w:t>
      </w:r>
      <w:proofErr w:type="spellEnd"/>
      <w:r w:rsidRPr="004441FD">
        <w:rPr>
          <w:rFonts w:ascii="Times New Roman" w:eastAsia="Times New Roman" w:hAnsi="Times New Roman" w:cs="Times New Roman"/>
          <w:color w:val="000000"/>
          <w:kern w:val="0"/>
          <w:sz w:val="24"/>
          <w:szCs w:val="24"/>
          <w14:ligatures w14:val="none"/>
        </w:rPr>
        <w:t xml:space="preserve"> IOLs usually chosen as these induce the least higher order aberrations. </w:t>
      </w:r>
    </w:p>
    <w:p w14:paraId="4A8D0DCA" w14:textId="77777777" w:rsidR="004441FD" w:rsidRPr="004441FD" w:rsidRDefault="004441FD" w:rsidP="004441FD">
      <w:pPr>
        <w:numPr>
          <w:ilvl w:val="0"/>
          <w:numId w:val="49"/>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Toric IOLs can be placed only if the astigmatism is stable and regular, and the pupil-AC are distorted.</w:t>
      </w:r>
    </w:p>
    <w:p w14:paraId="2056CDA9" w14:textId="77777777" w:rsidR="004441FD" w:rsidRPr="004441FD" w:rsidRDefault="004441FD" w:rsidP="004441FD">
      <w:pPr>
        <w:numPr>
          <w:ilvl w:val="0"/>
          <w:numId w:val="49"/>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Trifocal IOLs are best </w:t>
      </w:r>
      <w:proofErr w:type="gramStart"/>
      <w:r w:rsidRPr="004441FD">
        <w:rPr>
          <w:rFonts w:ascii="Times New Roman" w:eastAsia="Times New Roman" w:hAnsi="Times New Roman" w:cs="Times New Roman"/>
          <w:color w:val="000000"/>
          <w:kern w:val="0"/>
          <w:sz w:val="24"/>
          <w:szCs w:val="24"/>
          <w14:ligatures w14:val="none"/>
        </w:rPr>
        <w:t>avoided,</w:t>
      </w:r>
      <w:proofErr w:type="gramEnd"/>
      <w:r w:rsidRPr="004441FD">
        <w:rPr>
          <w:rFonts w:ascii="Times New Roman" w:eastAsia="Times New Roman" w:hAnsi="Times New Roman" w:cs="Times New Roman"/>
          <w:color w:val="000000"/>
          <w:kern w:val="0"/>
          <w:sz w:val="24"/>
          <w:szCs w:val="24"/>
          <w14:ligatures w14:val="none"/>
        </w:rPr>
        <w:t xml:space="preserve"> however these can be considered in DMEK cases with proper case selection and counselling. </w:t>
      </w:r>
    </w:p>
    <w:p w14:paraId="3D1C869D" w14:textId="77777777" w:rsidR="004441FD" w:rsidRPr="004441FD" w:rsidRDefault="004441FD" w:rsidP="004441FD">
      <w:pPr>
        <w:numPr>
          <w:ilvl w:val="0"/>
          <w:numId w:val="49"/>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Light adjustable IOLs: limited literature available but may be of use</w:t>
      </w:r>
    </w:p>
    <w:p w14:paraId="0A65140C" w14:textId="77777777" w:rsidR="004441FD" w:rsidRPr="004441FD" w:rsidRDefault="004441FD" w:rsidP="004441FD">
      <w:pPr>
        <w:spacing w:before="100" w:beforeAutospacing="1" w:after="100" w:afterAutospacing="1" w:line="240" w:lineRule="auto"/>
        <w:outlineLvl w:val="2"/>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POSTOPERATIVE CONSIDERATIONS</w:t>
      </w:r>
    </w:p>
    <w:p w14:paraId="62BED01F"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t>1. Graft Clarity and Survival</w:t>
      </w:r>
    </w:p>
    <w:p w14:paraId="4D432534" w14:textId="77777777" w:rsidR="004441FD" w:rsidRPr="004441FD" w:rsidRDefault="004441FD" w:rsidP="004441FD">
      <w:pPr>
        <w:numPr>
          <w:ilvl w:val="0"/>
          <w:numId w:val="50"/>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Intensify topical steroid regimen initially (e.g., prednisolone q2h, taper slowly).</w:t>
      </w:r>
    </w:p>
    <w:p w14:paraId="23F723F8" w14:textId="77777777" w:rsidR="004441FD" w:rsidRPr="004441FD" w:rsidRDefault="004441FD" w:rsidP="004441FD">
      <w:pPr>
        <w:numPr>
          <w:ilvl w:val="0"/>
          <w:numId w:val="50"/>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Close follow-up for endothelial decompensation or rejection signs.</w:t>
      </w:r>
    </w:p>
    <w:p w14:paraId="5B2BA008"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t>2. IOP Monitoring</w:t>
      </w:r>
    </w:p>
    <w:p w14:paraId="33A742ED" w14:textId="77777777" w:rsidR="004441FD" w:rsidRPr="004441FD" w:rsidRDefault="004441FD" w:rsidP="004441FD">
      <w:pPr>
        <w:numPr>
          <w:ilvl w:val="0"/>
          <w:numId w:val="51"/>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Post-op IOP spikes more likely (steroid response, retained viscoelastic).</w:t>
      </w:r>
    </w:p>
    <w:p w14:paraId="32BF46C7" w14:textId="77777777" w:rsidR="004441FD" w:rsidRPr="004441FD" w:rsidRDefault="004441FD" w:rsidP="004441FD">
      <w:pPr>
        <w:numPr>
          <w:ilvl w:val="0"/>
          <w:numId w:val="51"/>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Careful balance between steroid need and IOP control.</w:t>
      </w:r>
    </w:p>
    <w:p w14:paraId="6F0B2179"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t>3. Visual Rehabilitation</w:t>
      </w:r>
    </w:p>
    <w:p w14:paraId="19100F5A" w14:textId="77777777" w:rsidR="004441FD" w:rsidRPr="004441FD" w:rsidRDefault="004441FD" w:rsidP="004441FD">
      <w:pPr>
        <w:numPr>
          <w:ilvl w:val="0"/>
          <w:numId w:val="52"/>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Post-op astigmatism management: refraction, selective suture removal, rigid contact lenses.</w:t>
      </w:r>
    </w:p>
    <w:p w14:paraId="1829B4DB" w14:textId="77777777" w:rsidR="004441FD" w:rsidRPr="004441FD" w:rsidRDefault="004441FD" w:rsidP="004441FD">
      <w:pPr>
        <w:numPr>
          <w:ilvl w:val="0"/>
          <w:numId w:val="52"/>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Address posterior segment issues once the graft is stable.</w:t>
      </w:r>
    </w:p>
    <w:p w14:paraId="130C0223" w14:textId="77777777" w:rsidR="004441FD" w:rsidRPr="004441FD" w:rsidRDefault="004441FD" w:rsidP="004441FD">
      <w:pPr>
        <w:spacing w:before="100" w:beforeAutospacing="1" w:after="100" w:afterAutospacing="1" w:line="240" w:lineRule="auto"/>
        <w:outlineLvl w:val="3"/>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t>4.  Anticipate complications</w:t>
      </w:r>
    </w:p>
    <w:p w14:paraId="4EBAC49E" w14:textId="77777777" w:rsidR="004441FD" w:rsidRPr="004441FD" w:rsidRDefault="004441FD" w:rsidP="004441FD">
      <w:pPr>
        <w:numPr>
          <w:ilvl w:val="0"/>
          <w:numId w:val="53"/>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Graft rejection/failure</w:t>
      </w:r>
    </w:p>
    <w:p w14:paraId="6E15BB4F" w14:textId="77777777" w:rsidR="004441FD" w:rsidRPr="004441FD" w:rsidRDefault="004441FD" w:rsidP="004441FD">
      <w:pPr>
        <w:numPr>
          <w:ilvl w:val="0"/>
          <w:numId w:val="53"/>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Persistent corneal </w:t>
      </w:r>
      <w:proofErr w:type="spellStart"/>
      <w:r w:rsidRPr="004441FD">
        <w:rPr>
          <w:rFonts w:ascii="Times New Roman" w:eastAsia="Times New Roman" w:hAnsi="Times New Roman" w:cs="Times New Roman"/>
          <w:color w:val="000000"/>
          <w:kern w:val="0"/>
          <w:sz w:val="24"/>
          <w:szCs w:val="24"/>
          <w14:ligatures w14:val="none"/>
        </w:rPr>
        <w:t>edema</w:t>
      </w:r>
      <w:proofErr w:type="spellEnd"/>
    </w:p>
    <w:p w14:paraId="52BFC4B4" w14:textId="77777777" w:rsidR="004441FD" w:rsidRPr="004441FD" w:rsidRDefault="004441FD" w:rsidP="004441FD">
      <w:pPr>
        <w:numPr>
          <w:ilvl w:val="0"/>
          <w:numId w:val="53"/>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Cystoid macular </w:t>
      </w:r>
      <w:proofErr w:type="spellStart"/>
      <w:r w:rsidRPr="004441FD">
        <w:rPr>
          <w:rFonts w:ascii="Times New Roman" w:eastAsia="Times New Roman" w:hAnsi="Times New Roman" w:cs="Times New Roman"/>
          <w:color w:val="000000"/>
          <w:kern w:val="0"/>
          <w:sz w:val="24"/>
          <w:szCs w:val="24"/>
          <w14:ligatures w14:val="none"/>
        </w:rPr>
        <w:t>edema</w:t>
      </w:r>
      <w:proofErr w:type="spellEnd"/>
    </w:p>
    <w:p w14:paraId="21EA02BC" w14:textId="77777777" w:rsidR="004441FD" w:rsidRDefault="004441FD" w:rsidP="004441FD">
      <w:pPr>
        <w:numPr>
          <w:ilvl w:val="0"/>
          <w:numId w:val="53"/>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Posterior capsular opacification (common in long-standing inflammation)</w:t>
      </w:r>
    </w:p>
    <w:p w14:paraId="635B19DD" w14:textId="77777777" w:rsidR="004441FD" w:rsidRPr="004441FD" w:rsidRDefault="004441FD" w:rsidP="004441FD">
      <w:pPr>
        <w:spacing w:before="100" w:beforeAutospacing="1" w:after="100" w:afterAutospacing="1" w:line="240" w:lineRule="auto"/>
        <w:rPr>
          <w:rFonts w:ascii="Times New Roman" w:eastAsia="Times New Roman" w:hAnsi="Times New Roman" w:cs="Times New Roman"/>
          <w:color w:val="000000"/>
          <w:kern w:val="0"/>
          <w:sz w:val="24"/>
          <w:szCs w:val="24"/>
          <w:u w:val="single"/>
          <w14:ligatures w14:val="none"/>
        </w:rPr>
      </w:pPr>
      <w:r w:rsidRPr="004441FD">
        <w:rPr>
          <w:rFonts w:ascii="Times New Roman" w:eastAsia="Times New Roman" w:hAnsi="Times New Roman" w:cs="Times New Roman"/>
          <w:color w:val="000000"/>
          <w:kern w:val="0"/>
          <w:sz w:val="24"/>
          <w:szCs w:val="24"/>
          <w:u w:val="single"/>
          <w14:ligatures w14:val="none"/>
        </w:rPr>
        <w:t xml:space="preserve">KEY TAKE HOME POINTS: </w:t>
      </w:r>
    </w:p>
    <w:p w14:paraId="38FC1943" w14:textId="77777777" w:rsidR="004441FD" w:rsidRPr="004441FD" w:rsidRDefault="004441FD" w:rsidP="004441FD">
      <w:pPr>
        <w:pStyle w:val="ListParagraph"/>
        <w:numPr>
          <w:ilvl w:val="0"/>
          <w:numId w:val="59"/>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Cataract surgery with corneal transplants can have excellent outcomes if planned well. </w:t>
      </w:r>
    </w:p>
    <w:p w14:paraId="3A620159" w14:textId="77777777" w:rsidR="004441FD" w:rsidRPr="004441FD" w:rsidRDefault="004441FD" w:rsidP="004441FD">
      <w:pPr>
        <w:pStyle w:val="ListParagraph"/>
        <w:numPr>
          <w:ilvl w:val="0"/>
          <w:numId w:val="59"/>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Preoperative considerations include timing of surgery and accurate biometry</w:t>
      </w:r>
    </w:p>
    <w:p w14:paraId="5CDA7D49" w14:textId="77777777" w:rsidR="004441FD" w:rsidRPr="004441FD" w:rsidRDefault="004441FD" w:rsidP="004441FD">
      <w:pPr>
        <w:pStyle w:val="ListParagraph"/>
        <w:numPr>
          <w:ilvl w:val="0"/>
          <w:numId w:val="59"/>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Intraoperatively surgical modifications are </w:t>
      </w:r>
      <w:proofErr w:type="spellStart"/>
      <w:r w:rsidRPr="004441FD">
        <w:rPr>
          <w:rFonts w:ascii="Times New Roman" w:eastAsia="Times New Roman" w:hAnsi="Times New Roman" w:cs="Times New Roman"/>
          <w:color w:val="000000"/>
          <w:kern w:val="0"/>
          <w:sz w:val="24"/>
          <w:szCs w:val="24"/>
          <w14:ligatures w14:val="none"/>
        </w:rPr>
        <w:t>centered</w:t>
      </w:r>
      <w:proofErr w:type="spellEnd"/>
      <w:r w:rsidRPr="004441FD">
        <w:rPr>
          <w:rFonts w:ascii="Times New Roman" w:eastAsia="Times New Roman" w:hAnsi="Times New Roman" w:cs="Times New Roman"/>
          <w:color w:val="000000"/>
          <w:kern w:val="0"/>
          <w:sz w:val="24"/>
          <w:szCs w:val="24"/>
          <w14:ligatures w14:val="none"/>
        </w:rPr>
        <w:t xml:space="preserve"> around protection of the endothelium</w:t>
      </w:r>
    </w:p>
    <w:p w14:paraId="45053E13" w14:textId="77777777" w:rsidR="004441FD" w:rsidRPr="004441FD" w:rsidRDefault="004441FD" w:rsidP="004441FD">
      <w:pPr>
        <w:pStyle w:val="ListParagraph"/>
        <w:numPr>
          <w:ilvl w:val="0"/>
          <w:numId w:val="59"/>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 xml:space="preserve">Post operative management includes prevention of rejection and meticulous follow up. </w:t>
      </w:r>
    </w:p>
    <w:p w14:paraId="752B2F99" w14:textId="77777777" w:rsidR="004441FD" w:rsidRPr="004441FD" w:rsidRDefault="004441FD" w:rsidP="004441FD">
      <w:pPr>
        <w:pStyle w:val="ListParagraph"/>
        <w:numPr>
          <w:ilvl w:val="0"/>
          <w:numId w:val="59"/>
        </w:num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4441FD">
        <w:rPr>
          <w:rFonts w:ascii="Times New Roman" w:eastAsia="Times New Roman" w:hAnsi="Times New Roman" w:cs="Times New Roman"/>
          <w:color w:val="000000"/>
          <w:kern w:val="0"/>
          <w:sz w:val="24"/>
          <w:szCs w:val="24"/>
          <w14:ligatures w14:val="none"/>
        </w:rPr>
        <w:t>Each case is unique and surgery should be customized for the individual case.</w:t>
      </w:r>
    </w:p>
    <w:p w14:paraId="20854576" w14:textId="77777777" w:rsidR="004441FD" w:rsidRPr="004441FD" w:rsidRDefault="004441FD" w:rsidP="004441FD">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p>
    <w:p w14:paraId="2977BBDE" w14:textId="77777777" w:rsidR="004441FD" w:rsidRDefault="004441FD" w:rsidP="004441FD">
      <w:pPr>
        <w:spacing w:before="100" w:beforeAutospacing="1" w:after="100" w:afterAutospacing="1" w:line="240" w:lineRule="auto"/>
        <w:outlineLvl w:val="2"/>
        <w:rPr>
          <w:rFonts w:ascii="Calibri" w:eastAsia="Times New Roman" w:hAnsi="Calibri" w:cs="Calibri"/>
          <w:color w:val="000000"/>
          <w:kern w:val="0"/>
          <w14:ligatures w14:val="none"/>
        </w:rPr>
      </w:pPr>
    </w:p>
    <w:p w14:paraId="54554DA7" w14:textId="77777777" w:rsidR="008529C0" w:rsidRDefault="008529C0" w:rsidP="005E2424">
      <w:pPr>
        <w:rPr>
          <w:rFonts w:ascii="Times New Roman" w:hAnsi="Times New Roman" w:cs="Times New Roman"/>
          <w:b/>
          <w:bCs/>
          <w:color w:val="000000" w:themeColor="text1"/>
          <w:sz w:val="24"/>
          <w:szCs w:val="24"/>
        </w:rPr>
      </w:pPr>
    </w:p>
    <w:p w14:paraId="57D221DE" w14:textId="13627439" w:rsidR="00055DD6" w:rsidRPr="006C332D" w:rsidRDefault="00055DD6" w:rsidP="006C332D">
      <w:pPr>
        <w:rPr>
          <w:rFonts w:ascii="Times New Roman" w:hAnsi="Times New Roman" w:cs="Times New Roman"/>
          <w:color w:val="000000" w:themeColor="text1"/>
          <w:sz w:val="24"/>
          <w:szCs w:val="24"/>
          <w:highlight w:val="yellow"/>
        </w:rPr>
      </w:pPr>
    </w:p>
    <w:p w14:paraId="5AC07DC6" w14:textId="77777777" w:rsidR="00CC2778" w:rsidRDefault="00CC2778" w:rsidP="00CC2778">
      <w:pPr>
        <w:rPr>
          <w:rFonts w:ascii="Times New Roman" w:hAnsi="Times New Roman" w:cs="Times New Roman"/>
          <w:color w:val="000000" w:themeColor="text1"/>
          <w:sz w:val="24"/>
          <w:szCs w:val="24"/>
        </w:rPr>
      </w:pPr>
    </w:p>
    <w:p w14:paraId="10B634B2" w14:textId="77777777" w:rsidR="004D565A" w:rsidRDefault="004D565A" w:rsidP="00CC2778">
      <w:pPr>
        <w:rPr>
          <w:rFonts w:ascii="Times New Roman" w:hAnsi="Times New Roman" w:cs="Times New Roman"/>
          <w:color w:val="000000" w:themeColor="text1"/>
          <w:sz w:val="24"/>
          <w:szCs w:val="24"/>
        </w:rPr>
      </w:pPr>
    </w:p>
    <w:p w14:paraId="420CD3FD" w14:textId="77777777" w:rsidR="004D565A" w:rsidRPr="00CC2778" w:rsidRDefault="004D565A" w:rsidP="00CC2778">
      <w:pPr>
        <w:rPr>
          <w:rFonts w:ascii="Times New Roman" w:hAnsi="Times New Roman" w:cs="Times New Roman"/>
          <w:color w:val="000000" w:themeColor="text1"/>
          <w:sz w:val="24"/>
          <w:szCs w:val="24"/>
        </w:rPr>
      </w:pPr>
    </w:p>
    <w:p w14:paraId="47B888FA" w14:textId="77777777" w:rsidR="00A25978" w:rsidRPr="00494AD7" w:rsidRDefault="00A25978" w:rsidP="00494AD7">
      <w:pPr>
        <w:ind w:left="360"/>
        <w:rPr>
          <w:rFonts w:ascii="Times New Roman" w:hAnsi="Times New Roman" w:cs="Times New Roman"/>
          <w:color w:val="C00000"/>
          <w:sz w:val="24"/>
          <w:szCs w:val="24"/>
        </w:rPr>
      </w:pPr>
    </w:p>
    <w:p w14:paraId="266F86BE" w14:textId="77777777" w:rsidR="005928D0" w:rsidRPr="00B7116D" w:rsidRDefault="005928D0" w:rsidP="005928D0">
      <w:pPr>
        <w:rPr>
          <w:rFonts w:ascii="Times New Roman" w:hAnsi="Times New Roman" w:cs="Times New Roman"/>
          <w:b/>
          <w:bCs/>
          <w:i/>
          <w:iCs/>
          <w:color w:val="0070C0"/>
          <w:sz w:val="24"/>
          <w:szCs w:val="24"/>
        </w:rPr>
      </w:pPr>
    </w:p>
    <w:p w14:paraId="4533A671" w14:textId="77777777" w:rsidR="00055DD6" w:rsidRPr="004D565A" w:rsidRDefault="00055DD6" w:rsidP="00055DD6">
      <w:pPr>
        <w:rPr>
          <w:rFonts w:ascii="Times New Roman" w:hAnsi="Times New Roman" w:cs="Times New Roman"/>
          <w:color w:val="4472C4" w:themeColor="accent1"/>
          <w:sz w:val="24"/>
          <w:szCs w:val="24"/>
        </w:rPr>
      </w:pPr>
    </w:p>
    <w:p w14:paraId="5557FA47" w14:textId="77777777" w:rsidR="00055DD6" w:rsidRPr="004D565A" w:rsidRDefault="00055DD6" w:rsidP="00055DD6">
      <w:pPr>
        <w:rPr>
          <w:rFonts w:ascii="Times New Roman" w:hAnsi="Times New Roman" w:cs="Times New Roman"/>
          <w:color w:val="4472C4" w:themeColor="accent1"/>
          <w:sz w:val="24"/>
          <w:szCs w:val="24"/>
        </w:rPr>
      </w:pPr>
    </w:p>
    <w:p w14:paraId="6BE5F1C2" w14:textId="2057A6CB" w:rsidR="004D565A" w:rsidRPr="004D565A" w:rsidRDefault="004441FD" w:rsidP="004D565A">
      <w:pPr>
        <w:rPr>
          <w:rFonts w:ascii="Times New Roman" w:hAnsi="Times New Roman" w:cs="Times New Roman"/>
          <w:b/>
          <w:bCs/>
          <w:i/>
          <w:iCs/>
          <w:color w:val="4472C4" w:themeColor="accent1"/>
          <w:sz w:val="24"/>
          <w:szCs w:val="24"/>
          <w:lang w:val="en-US"/>
        </w:rPr>
      </w:pPr>
      <w:r>
        <w:rPr>
          <w:rFonts w:ascii="Times New Roman" w:hAnsi="Times New Roman" w:cs="Times New Roman"/>
          <w:b/>
          <w:bCs/>
          <w:i/>
          <w:iCs/>
          <w:color w:val="4472C4" w:themeColor="accent1"/>
          <w:sz w:val="24"/>
          <w:szCs w:val="24"/>
          <w:lang w:val="en-US"/>
        </w:rPr>
        <w:t>Topsy Turvy: Managing Astigmatism in the transplanted cornea</w:t>
      </w:r>
    </w:p>
    <w:p w14:paraId="6F788AEC" w14:textId="77777777" w:rsidR="004D565A" w:rsidRPr="004D565A" w:rsidRDefault="004D565A" w:rsidP="004D565A">
      <w:pPr>
        <w:rPr>
          <w:rFonts w:ascii="Times New Roman" w:hAnsi="Times New Roman" w:cs="Times New Roman"/>
          <w:b/>
          <w:bCs/>
          <w:color w:val="000000" w:themeColor="text1"/>
          <w:sz w:val="24"/>
          <w:szCs w:val="24"/>
          <w:lang w:val="en-US"/>
        </w:rPr>
      </w:pPr>
      <w:r w:rsidRPr="004D565A">
        <w:rPr>
          <w:rFonts w:ascii="Times New Roman" w:hAnsi="Times New Roman" w:cs="Times New Roman"/>
          <w:b/>
          <w:bCs/>
          <w:color w:val="000000" w:themeColor="text1"/>
          <w:sz w:val="24"/>
          <w:szCs w:val="24"/>
          <w:lang w:val="en-US"/>
        </w:rPr>
        <w:t>Management</w:t>
      </w:r>
    </w:p>
    <w:p w14:paraId="7E766BDA" w14:textId="77777777" w:rsidR="004D565A" w:rsidRPr="004D565A" w:rsidRDefault="004D565A" w:rsidP="004D565A">
      <w:pPr>
        <w:rPr>
          <w:rFonts w:ascii="Times New Roman" w:hAnsi="Times New Roman" w:cs="Times New Roman"/>
          <w:b/>
          <w:bCs/>
          <w:color w:val="000000" w:themeColor="text1"/>
          <w:sz w:val="24"/>
          <w:szCs w:val="24"/>
          <w:lang w:val="en-US"/>
        </w:rPr>
      </w:pPr>
      <w:r w:rsidRPr="004D565A">
        <w:rPr>
          <w:rFonts w:ascii="Times New Roman" w:hAnsi="Times New Roman" w:cs="Times New Roman"/>
          <w:b/>
          <w:bCs/>
          <w:color w:val="000000" w:themeColor="text1"/>
          <w:sz w:val="24"/>
          <w:szCs w:val="24"/>
          <w:lang w:val="en-US"/>
        </w:rPr>
        <w:t>Immediate postoperative period</w:t>
      </w:r>
    </w:p>
    <w:p w14:paraId="20148E99" w14:textId="77777777" w:rsidR="004D565A" w:rsidRPr="004D565A" w:rsidRDefault="004D565A" w:rsidP="004D565A">
      <w:pPr>
        <w:rPr>
          <w:rFonts w:ascii="Times New Roman" w:hAnsi="Times New Roman" w:cs="Times New Roman"/>
          <w:color w:val="000000" w:themeColor="text1"/>
          <w:sz w:val="24"/>
          <w:szCs w:val="24"/>
          <w:lang w:val="en-US"/>
        </w:rPr>
      </w:pPr>
      <w:r w:rsidRPr="004D565A">
        <w:rPr>
          <w:rFonts w:ascii="Times New Roman" w:hAnsi="Times New Roman" w:cs="Times New Roman"/>
          <w:color w:val="000000" w:themeColor="text1"/>
          <w:sz w:val="24"/>
          <w:szCs w:val="24"/>
          <w:lang w:val="en-US"/>
        </w:rPr>
        <w:t xml:space="preserve">It is essential to evaluate the eye thoroughly to look for the factors involved in causing high astigmatism. There can be unequal tissue distribution resulting in localized elevation of the tissue. In such cases, multiple suture replacement to ensure redistribution of tissue between sutures will be required. In case there are a few tight sutures causing high astigmatism and corneal irregularity, suture replacement should be done. If the management of tight suture is being done after 3 months, it can be removed and may not require replacement. However, the graft should be thoroughly evaluated for the healing of graft host junction. One should be careful to see that upon removal of a tight suture the corresponding tissue should not become elevated. </w:t>
      </w:r>
    </w:p>
    <w:p w14:paraId="4FAF358F" w14:textId="77777777" w:rsidR="004D565A" w:rsidRPr="004D565A" w:rsidRDefault="004D565A" w:rsidP="004D565A">
      <w:pPr>
        <w:rPr>
          <w:rFonts w:ascii="Times New Roman" w:hAnsi="Times New Roman" w:cs="Times New Roman"/>
          <w:color w:val="000000" w:themeColor="text1"/>
          <w:sz w:val="24"/>
          <w:szCs w:val="24"/>
          <w:lang w:val="en-US"/>
        </w:rPr>
      </w:pPr>
      <w:r w:rsidRPr="004D565A">
        <w:rPr>
          <w:rFonts w:ascii="Times New Roman" w:hAnsi="Times New Roman" w:cs="Times New Roman"/>
          <w:color w:val="000000" w:themeColor="text1"/>
          <w:sz w:val="24"/>
          <w:szCs w:val="24"/>
          <w:lang w:val="en-US"/>
        </w:rPr>
        <w:t>Late postoperative period</w:t>
      </w:r>
    </w:p>
    <w:p w14:paraId="0FA68EB6" w14:textId="77777777" w:rsidR="004D565A" w:rsidRPr="004D565A" w:rsidRDefault="004D565A" w:rsidP="004D565A">
      <w:pPr>
        <w:rPr>
          <w:rFonts w:ascii="Times New Roman" w:hAnsi="Times New Roman" w:cs="Times New Roman"/>
          <w:color w:val="000000" w:themeColor="text1"/>
          <w:sz w:val="24"/>
          <w:szCs w:val="24"/>
          <w:lang w:val="en-US"/>
        </w:rPr>
      </w:pPr>
      <w:r w:rsidRPr="004D565A">
        <w:rPr>
          <w:rFonts w:ascii="Times New Roman" w:hAnsi="Times New Roman" w:cs="Times New Roman"/>
          <w:color w:val="000000" w:themeColor="text1"/>
          <w:sz w:val="24"/>
          <w:szCs w:val="24"/>
          <w:lang w:val="en-US"/>
        </w:rPr>
        <w:t>Selective suture removal for managing astigmatism is best done after 6 months as by that time there is complete wound healing and any manipulation in the form of selective suture removal or relaxing incision and compression sutures can be done with complete safety. Selective suture removal does reduce the astigmatism significantly and the remaining astigmatism can be handled with glasses.</w:t>
      </w:r>
    </w:p>
    <w:p w14:paraId="03BD94D8" w14:textId="77777777" w:rsidR="004D565A" w:rsidRPr="004D565A" w:rsidRDefault="004D565A" w:rsidP="004D565A">
      <w:pPr>
        <w:rPr>
          <w:rFonts w:ascii="Times New Roman" w:hAnsi="Times New Roman" w:cs="Times New Roman"/>
          <w:color w:val="000000" w:themeColor="text1"/>
          <w:sz w:val="24"/>
          <w:szCs w:val="24"/>
          <w:lang w:val="en-US"/>
        </w:rPr>
      </w:pPr>
      <w:r w:rsidRPr="004D565A">
        <w:rPr>
          <w:rFonts w:ascii="Times New Roman" w:hAnsi="Times New Roman" w:cs="Times New Roman"/>
          <w:color w:val="000000" w:themeColor="text1"/>
          <w:sz w:val="24"/>
          <w:szCs w:val="24"/>
          <w:lang w:val="en-US"/>
        </w:rPr>
        <w:t>If the patient has a running suture, it can be adjusted at any point of time from early to late postoperative period till 1 year after which it can be removed completely.</w:t>
      </w:r>
    </w:p>
    <w:p w14:paraId="1B03C2D7" w14:textId="77777777" w:rsidR="004D565A" w:rsidRPr="004D565A" w:rsidRDefault="004D565A" w:rsidP="004D565A">
      <w:pPr>
        <w:rPr>
          <w:rFonts w:ascii="Times New Roman" w:hAnsi="Times New Roman" w:cs="Times New Roman"/>
          <w:b/>
          <w:bCs/>
          <w:color w:val="000000" w:themeColor="text1"/>
          <w:sz w:val="24"/>
          <w:szCs w:val="24"/>
          <w:lang w:val="en-US"/>
        </w:rPr>
      </w:pPr>
      <w:r w:rsidRPr="004D565A">
        <w:rPr>
          <w:rFonts w:ascii="Times New Roman" w:hAnsi="Times New Roman" w:cs="Times New Roman"/>
          <w:b/>
          <w:bCs/>
          <w:color w:val="000000" w:themeColor="text1"/>
          <w:sz w:val="24"/>
          <w:szCs w:val="24"/>
          <w:lang w:val="en-US"/>
        </w:rPr>
        <w:t>Refractive correction</w:t>
      </w:r>
    </w:p>
    <w:p w14:paraId="7A567790" w14:textId="77777777" w:rsidR="004D565A" w:rsidRPr="004D565A" w:rsidRDefault="004D565A" w:rsidP="004D565A">
      <w:pPr>
        <w:rPr>
          <w:rFonts w:ascii="Times New Roman" w:hAnsi="Times New Roman" w:cs="Times New Roman"/>
          <w:color w:val="000000" w:themeColor="text1"/>
          <w:sz w:val="24"/>
          <w:szCs w:val="24"/>
          <w:lang w:val="en-US"/>
        </w:rPr>
      </w:pPr>
      <w:r w:rsidRPr="004D565A">
        <w:rPr>
          <w:rFonts w:ascii="Times New Roman" w:hAnsi="Times New Roman" w:cs="Times New Roman"/>
          <w:color w:val="000000" w:themeColor="text1"/>
          <w:sz w:val="24"/>
          <w:szCs w:val="24"/>
          <w:lang w:val="en-US"/>
        </w:rPr>
        <w:t xml:space="preserve">There are many cases wherein significant astigmatism is present even after complete suture removal. For mild astigmatism, visual rehabilitation can be provided with spectacles. However, with higher astigmatism, rigid gas permeable contact lenses are required to neutralize the corneal irregularity. Rose K post graft contact lenses have been designed for fitting in such eyes as it has reverse geometry design to fit on to the altered shape of cornea after keratoplasty. </w:t>
      </w:r>
      <w:proofErr w:type="gramStart"/>
      <w:r w:rsidRPr="004D565A">
        <w:rPr>
          <w:rFonts w:ascii="Times New Roman" w:hAnsi="Times New Roman" w:cs="Times New Roman"/>
          <w:color w:val="000000" w:themeColor="text1"/>
          <w:sz w:val="24"/>
          <w:szCs w:val="24"/>
          <w:lang w:val="en-US"/>
        </w:rPr>
        <w:t>However</w:t>
      </w:r>
      <w:proofErr w:type="gramEnd"/>
      <w:r w:rsidRPr="004D565A">
        <w:rPr>
          <w:rFonts w:ascii="Times New Roman" w:hAnsi="Times New Roman" w:cs="Times New Roman"/>
          <w:color w:val="000000" w:themeColor="text1"/>
          <w:sz w:val="24"/>
          <w:szCs w:val="24"/>
          <w:lang w:val="en-US"/>
        </w:rPr>
        <w:t xml:space="preserve"> due to irregularity at the edge of the corneal grafts at the graft host junction seen in large number of cases, this design is utilized in very few cases only. </w:t>
      </w:r>
      <w:r w:rsidRPr="004D565A">
        <w:rPr>
          <w:rFonts w:ascii="Times New Roman" w:hAnsi="Times New Roman" w:cs="Times New Roman"/>
          <w:color w:val="000000" w:themeColor="text1"/>
          <w:sz w:val="24"/>
          <w:szCs w:val="24"/>
          <w:lang w:val="en-US"/>
        </w:rPr>
        <w:lastRenderedPageBreak/>
        <w:t xml:space="preserve">Rose k irregular cornea design contact lenses have been used with good outcome in many such cases. However, currently the contact lens design of choice for managing post-keratoplasty refractive errors is mini-scleral contact lens. Mini-scleral or Semi-scleral contact lenses provide a good visual rehabilitation by masking the corneal irregularity. It provides a comfortable fit with good visual outcome and hence the acceptance of mini-scleral contact lens is very high. Since these lenses have a landing zone at the limbus or beyond the limbus, it is not affected by the altered configuration at the graft host junction. </w:t>
      </w:r>
    </w:p>
    <w:p w14:paraId="6235B7C3" w14:textId="77777777" w:rsidR="004D565A" w:rsidRPr="004D565A" w:rsidRDefault="004D565A" w:rsidP="004D565A">
      <w:pPr>
        <w:rPr>
          <w:rFonts w:ascii="Times New Roman" w:hAnsi="Times New Roman" w:cs="Times New Roman"/>
          <w:color w:val="000000" w:themeColor="text1"/>
          <w:sz w:val="24"/>
          <w:szCs w:val="24"/>
          <w:lang w:val="en-US"/>
        </w:rPr>
      </w:pPr>
      <w:r w:rsidRPr="004D565A">
        <w:rPr>
          <w:rFonts w:ascii="Times New Roman" w:hAnsi="Times New Roman" w:cs="Times New Roman"/>
          <w:color w:val="000000" w:themeColor="text1"/>
          <w:sz w:val="24"/>
          <w:szCs w:val="24"/>
          <w:lang w:val="en-US"/>
        </w:rPr>
        <w:t xml:space="preserve">Refractive Surgery is often used to correct the refractive errors associated with corneal graft. Incisional refractive surgery </w:t>
      </w:r>
      <w:proofErr w:type="gramStart"/>
      <w:r w:rsidRPr="004D565A">
        <w:rPr>
          <w:rFonts w:ascii="Times New Roman" w:hAnsi="Times New Roman" w:cs="Times New Roman"/>
          <w:color w:val="000000" w:themeColor="text1"/>
          <w:sz w:val="24"/>
          <w:szCs w:val="24"/>
          <w:lang w:val="en-US"/>
        </w:rPr>
        <w:t>were</w:t>
      </w:r>
      <w:proofErr w:type="gramEnd"/>
      <w:r w:rsidRPr="004D565A">
        <w:rPr>
          <w:rFonts w:ascii="Times New Roman" w:hAnsi="Times New Roman" w:cs="Times New Roman"/>
          <w:color w:val="000000" w:themeColor="text1"/>
          <w:sz w:val="24"/>
          <w:szCs w:val="24"/>
          <w:lang w:val="en-US"/>
        </w:rPr>
        <w:t xml:space="preserve"> more often done in the past. Arcuate keratotomy with incision made inside the graft host junction is effective to correct the astigmatism. However, the predictability of these incisions is not very accurate.</w:t>
      </w:r>
    </w:p>
    <w:p w14:paraId="41D795C5" w14:textId="77777777" w:rsidR="004D565A" w:rsidRPr="004D565A" w:rsidRDefault="004D565A" w:rsidP="004D565A">
      <w:pPr>
        <w:rPr>
          <w:rFonts w:ascii="Times New Roman" w:hAnsi="Times New Roman" w:cs="Times New Roman"/>
          <w:color w:val="000000" w:themeColor="text1"/>
          <w:sz w:val="24"/>
          <w:szCs w:val="24"/>
          <w:lang w:val="en-US"/>
        </w:rPr>
      </w:pPr>
      <w:r w:rsidRPr="004D565A">
        <w:rPr>
          <w:rFonts w:ascii="Times New Roman" w:hAnsi="Times New Roman" w:cs="Times New Roman"/>
          <w:color w:val="000000" w:themeColor="text1"/>
          <w:sz w:val="24"/>
          <w:szCs w:val="24"/>
          <w:lang w:val="en-US"/>
        </w:rPr>
        <w:t xml:space="preserve">Laser refractive surgery is an effective tool for correcting post-keratoplasty refractive error and astigmatism. Multiple studies have been done to look for the efficacy of excimer laser procedures. It has been observed that a two-step procedure is more accurate in correcting refractive errors particularly the astigmatic refractive error in these eyes. In the first step, a flap is created and it is reposited. After a gap of 3-4 weeks, a thorough evaluation is done including the corneal parameters and refractive error, the flap is re-lifted and excimer laser ablation is done on the stroma. It has been noted that mere creation of flap reduces some amount of astigmatism. It is mainly because of cutting of the irregular fibrotic contractile force at the graft host junction. Excimer laser performed at a second sitting provides more accurate correction of the refractive error. Intracorneal ring segment may be used to reduce the amount of astigmatism. </w:t>
      </w:r>
      <w:proofErr w:type="gramStart"/>
      <w:r w:rsidRPr="004D565A">
        <w:rPr>
          <w:rFonts w:ascii="Times New Roman" w:hAnsi="Times New Roman" w:cs="Times New Roman"/>
          <w:color w:val="000000" w:themeColor="text1"/>
          <w:sz w:val="24"/>
          <w:szCs w:val="24"/>
          <w:lang w:val="en-US"/>
        </w:rPr>
        <w:t>However</w:t>
      </w:r>
      <w:proofErr w:type="gramEnd"/>
      <w:r w:rsidRPr="004D565A">
        <w:rPr>
          <w:rFonts w:ascii="Times New Roman" w:hAnsi="Times New Roman" w:cs="Times New Roman"/>
          <w:color w:val="000000" w:themeColor="text1"/>
          <w:sz w:val="24"/>
          <w:szCs w:val="24"/>
          <w:lang w:val="en-US"/>
        </w:rPr>
        <w:t xml:space="preserve"> the predictability of correction is not so good as the nomograms have been designed for primary keratoconus and not for post-keratoplasty eyes.</w:t>
      </w:r>
    </w:p>
    <w:p w14:paraId="06998FEB" w14:textId="77777777" w:rsidR="004D565A" w:rsidRPr="004D565A" w:rsidRDefault="004D565A" w:rsidP="004D565A">
      <w:pPr>
        <w:rPr>
          <w:rFonts w:ascii="Times New Roman" w:hAnsi="Times New Roman" w:cs="Times New Roman"/>
          <w:color w:val="000000" w:themeColor="text1"/>
          <w:sz w:val="24"/>
          <w:szCs w:val="24"/>
          <w:lang w:val="en-US"/>
        </w:rPr>
      </w:pPr>
      <w:r w:rsidRPr="004D565A">
        <w:rPr>
          <w:rFonts w:ascii="Times New Roman" w:hAnsi="Times New Roman" w:cs="Times New Roman"/>
          <w:color w:val="000000" w:themeColor="text1"/>
          <w:sz w:val="24"/>
          <w:szCs w:val="24"/>
          <w:lang w:val="en-US"/>
        </w:rPr>
        <w:t xml:space="preserve">Some of these patients develop early cataract and that also has to be managed. Cataract surgery with implantation of </w:t>
      </w:r>
      <w:proofErr w:type="spellStart"/>
      <w:r w:rsidRPr="004D565A">
        <w:rPr>
          <w:rFonts w:ascii="Times New Roman" w:hAnsi="Times New Roman" w:cs="Times New Roman"/>
          <w:color w:val="000000" w:themeColor="text1"/>
          <w:sz w:val="24"/>
          <w:szCs w:val="24"/>
          <w:lang w:val="en-US"/>
        </w:rPr>
        <w:t>toric</w:t>
      </w:r>
      <w:proofErr w:type="spellEnd"/>
      <w:r w:rsidRPr="004D565A">
        <w:rPr>
          <w:rFonts w:ascii="Times New Roman" w:hAnsi="Times New Roman" w:cs="Times New Roman"/>
          <w:color w:val="000000" w:themeColor="text1"/>
          <w:sz w:val="24"/>
          <w:szCs w:val="24"/>
          <w:lang w:val="en-US"/>
        </w:rPr>
        <w:t xml:space="preserve"> intraocular lens corrects for the astigmatism present in the corneal graft. However, not all cases are fit for implantation of </w:t>
      </w:r>
      <w:proofErr w:type="spellStart"/>
      <w:r w:rsidRPr="004D565A">
        <w:rPr>
          <w:rFonts w:ascii="Times New Roman" w:hAnsi="Times New Roman" w:cs="Times New Roman"/>
          <w:color w:val="000000" w:themeColor="text1"/>
          <w:sz w:val="24"/>
          <w:szCs w:val="24"/>
          <w:lang w:val="en-US"/>
        </w:rPr>
        <w:t>toric</w:t>
      </w:r>
      <w:proofErr w:type="spellEnd"/>
      <w:r w:rsidRPr="004D565A">
        <w:rPr>
          <w:rFonts w:ascii="Times New Roman" w:hAnsi="Times New Roman" w:cs="Times New Roman"/>
          <w:color w:val="000000" w:themeColor="text1"/>
          <w:sz w:val="24"/>
          <w:szCs w:val="24"/>
          <w:lang w:val="en-US"/>
        </w:rPr>
        <w:t xml:space="preserve"> intraocular lens. Cases with clear graft, anterior lamellar graft and situations where in a repeat graft is not required, </w:t>
      </w:r>
      <w:proofErr w:type="spellStart"/>
      <w:r w:rsidRPr="004D565A">
        <w:rPr>
          <w:rFonts w:ascii="Times New Roman" w:hAnsi="Times New Roman" w:cs="Times New Roman"/>
          <w:color w:val="000000" w:themeColor="text1"/>
          <w:sz w:val="24"/>
          <w:szCs w:val="24"/>
          <w:lang w:val="en-US"/>
        </w:rPr>
        <w:t>toric</w:t>
      </w:r>
      <w:proofErr w:type="spellEnd"/>
      <w:r w:rsidRPr="004D565A">
        <w:rPr>
          <w:rFonts w:ascii="Times New Roman" w:hAnsi="Times New Roman" w:cs="Times New Roman"/>
          <w:color w:val="000000" w:themeColor="text1"/>
          <w:sz w:val="24"/>
          <w:szCs w:val="24"/>
          <w:lang w:val="en-US"/>
        </w:rPr>
        <w:t xml:space="preserve"> IOL can be safely implanted. In eyes in which the graft has a high chance of rejection or failure, a full thickness graft which is partly compromised with a low endothelial cell count, a non-</w:t>
      </w:r>
      <w:proofErr w:type="spellStart"/>
      <w:r w:rsidRPr="004D565A">
        <w:rPr>
          <w:rFonts w:ascii="Times New Roman" w:hAnsi="Times New Roman" w:cs="Times New Roman"/>
          <w:color w:val="000000" w:themeColor="text1"/>
          <w:sz w:val="24"/>
          <w:szCs w:val="24"/>
          <w:lang w:val="en-US"/>
        </w:rPr>
        <w:t>toric</w:t>
      </w:r>
      <w:proofErr w:type="spellEnd"/>
      <w:r w:rsidRPr="004D565A">
        <w:rPr>
          <w:rFonts w:ascii="Times New Roman" w:hAnsi="Times New Roman" w:cs="Times New Roman"/>
          <w:color w:val="000000" w:themeColor="text1"/>
          <w:sz w:val="24"/>
          <w:szCs w:val="24"/>
          <w:lang w:val="en-US"/>
        </w:rPr>
        <w:t xml:space="preserve"> spherical IOL should be implanted as a subsequent graft can result in an unpredictable refractive outcome. In such eyes a spherical IOL can be implanted and the astigmatic error can be corrected with a mini-scleral contact lens. In presence of a </w:t>
      </w:r>
      <w:proofErr w:type="spellStart"/>
      <w:r w:rsidRPr="004D565A">
        <w:rPr>
          <w:rFonts w:ascii="Times New Roman" w:hAnsi="Times New Roman" w:cs="Times New Roman"/>
          <w:color w:val="000000" w:themeColor="text1"/>
          <w:sz w:val="24"/>
          <w:szCs w:val="24"/>
          <w:lang w:val="en-US"/>
        </w:rPr>
        <w:t>toric</w:t>
      </w:r>
      <w:proofErr w:type="spellEnd"/>
      <w:r w:rsidRPr="004D565A">
        <w:rPr>
          <w:rFonts w:ascii="Times New Roman" w:hAnsi="Times New Roman" w:cs="Times New Roman"/>
          <w:color w:val="000000" w:themeColor="text1"/>
          <w:sz w:val="24"/>
          <w:szCs w:val="24"/>
          <w:lang w:val="en-US"/>
        </w:rPr>
        <w:t xml:space="preserve"> IOL, the RGP </w:t>
      </w:r>
      <w:proofErr w:type="spellStart"/>
      <w:r w:rsidRPr="004D565A">
        <w:rPr>
          <w:rFonts w:ascii="Times New Roman" w:hAnsi="Times New Roman" w:cs="Times New Roman"/>
          <w:color w:val="000000" w:themeColor="text1"/>
          <w:sz w:val="24"/>
          <w:szCs w:val="24"/>
          <w:lang w:val="en-US"/>
        </w:rPr>
        <w:t>miniscleral</w:t>
      </w:r>
      <w:proofErr w:type="spellEnd"/>
      <w:r w:rsidRPr="004D565A">
        <w:rPr>
          <w:rFonts w:ascii="Times New Roman" w:hAnsi="Times New Roman" w:cs="Times New Roman"/>
          <w:color w:val="000000" w:themeColor="text1"/>
          <w:sz w:val="24"/>
          <w:szCs w:val="24"/>
          <w:lang w:val="en-US"/>
        </w:rPr>
        <w:t xml:space="preserve"> contact lens does not provide appropriate visual outcome. In a pseudophakic eye, one may implant a </w:t>
      </w:r>
      <w:proofErr w:type="spellStart"/>
      <w:r w:rsidRPr="004D565A">
        <w:rPr>
          <w:rFonts w:ascii="Times New Roman" w:hAnsi="Times New Roman" w:cs="Times New Roman"/>
          <w:color w:val="000000" w:themeColor="text1"/>
          <w:sz w:val="24"/>
          <w:szCs w:val="24"/>
          <w:lang w:val="en-US"/>
        </w:rPr>
        <w:t>toric</w:t>
      </w:r>
      <w:proofErr w:type="spellEnd"/>
      <w:r w:rsidRPr="004D565A">
        <w:rPr>
          <w:rFonts w:ascii="Times New Roman" w:hAnsi="Times New Roman" w:cs="Times New Roman"/>
          <w:color w:val="000000" w:themeColor="text1"/>
          <w:sz w:val="24"/>
          <w:szCs w:val="24"/>
          <w:lang w:val="en-US"/>
        </w:rPr>
        <w:t xml:space="preserve"> piggyback IOL for correction of astigmatism.</w:t>
      </w:r>
    </w:p>
    <w:p w14:paraId="4C32ECAF" w14:textId="77777777" w:rsidR="004D565A" w:rsidRDefault="004D565A" w:rsidP="004D565A">
      <w:pPr>
        <w:rPr>
          <w:rFonts w:ascii="Times New Roman" w:hAnsi="Times New Roman" w:cs="Times New Roman"/>
          <w:color w:val="000000" w:themeColor="text1"/>
          <w:sz w:val="24"/>
          <w:szCs w:val="24"/>
          <w:lang w:val="en-US"/>
        </w:rPr>
      </w:pPr>
    </w:p>
    <w:p w14:paraId="52A6CC74" w14:textId="77777777" w:rsidR="004D565A" w:rsidRPr="004D565A" w:rsidRDefault="004D565A" w:rsidP="004D565A">
      <w:pPr>
        <w:rPr>
          <w:rFonts w:ascii="Times New Roman" w:hAnsi="Times New Roman" w:cs="Times New Roman"/>
          <w:b/>
          <w:bCs/>
          <w:i/>
          <w:iCs/>
          <w:color w:val="4472C4" w:themeColor="accent1"/>
          <w:sz w:val="24"/>
          <w:szCs w:val="24"/>
          <w:lang w:val="en-US"/>
        </w:rPr>
      </w:pPr>
    </w:p>
    <w:p w14:paraId="7ED64892" w14:textId="77777777" w:rsidR="008529C0" w:rsidRDefault="008529C0" w:rsidP="004D565A">
      <w:pPr>
        <w:rPr>
          <w:rFonts w:ascii="Times New Roman" w:hAnsi="Times New Roman" w:cs="Times New Roman"/>
          <w:b/>
          <w:bCs/>
          <w:i/>
          <w:iCs/>
          <w:color w:val="4472C4" w:themeColor="accent1"/>
          <w:sz w:val="24"/>
          <w:szCs w:val="24"/>
          <w:lang w:val="en-US"/>
        </w:rPr>
      </w:pPr>
    </w:p>
    <w:p w14:paraId="25F01CE0" w14:textId="77777777" w:rsidR="008529C0" w:rsidRDefault="008529C0" w:rsidP="004D565A">
      <w:pPr>
        <w:rPr>
          <w:rFonts w:ascii="Times New Roman" w:hAnsi="Times New Roman" w:cs="Times New Roman"/>
          <w:b/>
          <w:bCs/>
          <w:i/>
          <w:iCs/>
          <w:color w:val="4472C4" w:themeColor="accent1"/>
          <w:sz w:val="24"/>
          <w:szCs w:val="24"/>
          <w:lang w:val="en-US"/>
        </w:rPr>
      </w:pPr>
    </w:p>
    <w:p w14:paraId="407813E5" w14:textId="77777777" w:rsidR="008D3504" w:rsidRPr="008D3504" w:rsidRDefault="008D3504" w:rsidP="00F103F9">
      <w:pPr>
        <w:ind w:left="720"/>
        <w:rPr>
          <w:rFonts w:ascii="Times New Roman" w:hAnsi="Times New Roman" w:cs="Times New Roman"/>
          <w:b/>
          <w:bCs/>
          <w:color w:val="000000" w:themeColor="text1"/>
          <w:sz w:val="24"/>
          <w:szCs w:val="24"/>
        </w:rPr>
      </w:pPr>
    </w:p>
    <w:p w14:paraId="03A23E69" w14:textId="77777777" w:rsidR="008D3504" w:rsidRPr="005928D0" w:rsidRDefault="008D3504" w:rsidP="001A5172">
      <w:pPr>
        <w:rPr>
          <w:rFonts w:ascii="Times New Roman" w:hAnsi="Times New Roman" w:cs="Times New Roman"/>
          <w:b/>
          <w:bCs/>
          <w:color w:val="000000" w:themeColor="text1"/>
          <w:sz w:val="24"/>
          <w:szCs w:val="24"/>
        </w:rPr>
      </w:pPr>
    </w:p>
    <w:p w14:paraId="526BB863" w14:textId="77777777" w:rsidR="001A5172" w:rsidRPr="001A5172" w:rsidRDefault="001A5172" w:rsidP="001A5172">
      <w:pPr>
        <w:rPr>
          <w:rFonts w:ascii="Times New Roman" w:hAnsi="Times New Roman" w:cs="Times New Roman"/>
          <w:color w:val="000000" w:themeColor="text1"/>
          <w:sz w:val="24"/>
          <w:szCs w:val="24"/>
        </w:rPr>
      </w:pPr>
    </w:p>
    <w:p w14:paraId="4D95C6C3" w14:textId="77777777" w:rsidR="001A5172" w:rsidRPr="005928D0" w:rsidRDefault="001A5172" w:rsidP="00E222BE">
      <w:pPr>
        <w:rPr>
          <w:rFonts w:ascii="Times New Roman" w:hAnsi="Times New Roman" w:cs="Times New Roman"/>
          <w:color w:val="000000" w:themeColor="text1"/>
          <w:sz w:val="24"/>
          <w:szCs w:val="24"/>
        </w:rPr>
      </w:pPr>
    </w:p>
    <w:p w14:paraId="263C4AB1" w14:textId="77777777" w:rsidR="001A5172" w:rsidRPr="005928D0" w:rsidRDefault="001A5172" w:rsidP="00E222BE">
      <w:pPr>
        <w:rPr>
          <w:rFonts w:ascii="Times New Roman" w:hAnsi="Times New Roman" w:cs="Times New Roman"/>
          <w:color w:val="000000" w:themeColor="text1"/>
          <w:sz w:val="28"/>
          <w:szCs w:val="28"/>
        </w:rPr>
      </w:pPr>
    </w:p>
    <w:sectPr w:rsidR="001A5172" w:rsidRPr="005928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80A22"/>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AC9A2A5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1E3B9B"/>
    <w:multiLevelType w:val="hybridMultilevel"/>
    <w:tmpl w:val="D638A85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3F040BC"/>
    <w:multiLevelType w:val="multilevel"/>
    <w:tmpl w:val="F0E4D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BF4B5A"/>
    <w:multiLevelType w:val="hybridMultilevel"/>
    <w:tmpl w:val="E4E238B6"/>
    <w:lvl w:ilvl="0" w:tplc="03C86552">
      <w:start w:val="1"/>
      <w:numFmt w:val="bullet"/>
      <w:lvlText w:val="•"/>
      <w:lvlJc w:val="left"/>
      <w:pPr>
        <w:tabs>
          <w:tab w:val="num" w:pos="720"/>
        </w:tabs>
        <w:ind w:left="720" w:hanging="360"/>
      </w:pPr>
      <w:rPr>
        <w:rFonts w:ascii="Arial" w:hAnsi="Arial" w:hint="default"/>
      </w:rPr>
    </w:lvl>
    <w:lvl w:ilvl="1" w:tplc="6DC0C2B2" w:tentative="1">
      <w:start w:val="1"/>
      <w:numFmt w:val="bullet"/>
      <w:lvlText w:val="•"/>
      <w:lvlJc w:val="left"/>
      <w:pPr>
        <w:tabs>
          <w:tab w:val="num" w:pos="1440"/>
        </w:tabs>
        <w:ind w:left="1440" w:hanging="360"/>
      </w:pPr>
      <w:rPr>
        <w:rFonts w:ascii="Arial" w:hAnsi="Arial" w:hint="default"/>
      </w:rPr>
    </w:lvl>
    <w:lvl w:ilvl="2" w:tplc="DCB6CF54" w:tentative="1">
      <w:start w:val="1"/>
      <w:numFmt w:val="bullet"/>
      <w:lvlText w:val="•"/>
      <w:lvlJc w:val="left"/>
      <w:pPr>
        <w:tabs>
          <w:tab w:val="num" w:pos="2160"/>
        </w:tabs>
        <w:ind w:left="2160" w:hanging="360"/>
      </w:pPr>
      <w:rPr>
        <w:rFonts w:ascii="Arial" w:hAnsi="Arial" w:hint="default"/>
      </w:rPr>
    </w:lvl>
    <w:lvl w:ilvl="3" w:tplc="4FA2600C" w:tentative="1">
      <w:start w:val="1"/>
      <w:numFmt w:val="bullet"/>
      <w:lvlText w:val="•"/>
      <w:lvlJc w:val="left"/>
      <w:pPr>
        <w:tabs>
          <w:tab w:val="num" w:pos="2880"/>
        </w:tabs>
        <w:ind w:left="2880" w:hanging="360"/>
      </w:pPr>
      <w:rPr>
        <w:rFonts w:ascii="Arial" w:hAnsi="Arial" w:hint="default"/>
      </w:rPr>
    </w:lvl>
    <w:lvl w:ilvl="4" w:tplc="2680576E" w:tentative="1">
      <w:start w:val="1"/>
      <w:numFmt w:val="bullet"/>
      <w:lvlText w:val="•"/>
      <w:lvlJc w:val="left"/>
      <w:pPr>
        <w:tabs>
          <w:tab w:val="num" w:pos="3600"/>
        </w:tabs>
        <w:ind w:left="3600" w:hanging="360"/>
      </w:pPr>
      <w:rPr>
        <w:rFonts w:ascii="Arial" w:hAnsi="Arial" w:hint="default"/>
      </w:rPr>
    </w:lvl>
    <w:lvl w:ilvl="5" w:tplc="8D964538" w:tentative="1">
      <w:start w:val="1"/>
      <w:numFmt w:val="bullet"/>
      <w:lvlText w:val="•"/>
      <w:lvlJc w:val="left"/>
      <w:pPr>
        <w:tabs>
          <w:tab w:val="num" w:pos="4320"/>
        </w:tabs>
        <w:ind w:left="4320" w:hanging="360"/>
      </w:pPr>
      <w:rPr>
        <w:rFonts w:ascii="Arial" w:hAnsi="Arial" w:hint="default"/>
      </w:rPr>
    </w:lvl>
    <w:lvl w:ilvl="6" w:tplc="FC7A7908" w:tentative="1">
      <w:start w:val="1"/>
      <w:numFmt w:val="bullet"/>
      <w:lvlText w:val="•"/>
      <w:lvlJc w:val="left"/>
      <w:pPr>
        <w:tabs>
          <w:tab w:val="num" w:pos="5040"/>
        </w:tabs>
        <w:ind w:left="5040" w:hanging="360"/>
      </w:pPr>
      <w:rPr>
        <w:rFonts w:ascii="Arial" w:hAnsi="Arial" w:hint="default"/>
      </w:rPr>
    </w:lvl>
    <w:lvl w:ilvl="7" w:tplc="C5A86850" w:tentative="1">
      <w:start w:val="1"/>
      <w:numFmt w:val="bullet"/>
      <w:lvlText w:val="•"/>
      <w:lvlJc w:val="left"/>
      <w:pPr>
        <w:tabs>
          <w:tab w:val="num" w:pos="5760"/>
        </w:tabs>
        <w:ind w:left="5760" w:hanging="360"/>
      </w:pPr>
      <w:rPr>
        <w:rFonts w:ascii="Arial" w:hAnsi="Arial" w:hint="default"/>
      </w:rPr>
    </w:lvl>
    <w:lvl w:ilvl="8" w:tplc="58B6B5F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94717B3"/>
    <w:multiLevelType w:val="hybridMultilevel"/>
    <w:tmpl w:val="B91633FA"/>
    <w:lvl w:ilvl="0" w:tplc="540E0B2E">
      <w:start w:val="1"/>
      <w:numFmt w:val="bullet"/>
      <w:lvlText w:val="•"/>
      <w:lvlJc w:val="left"/>
      <w:pPr>
        <w:tabs>
          <w:tab w:val="num" w:pos="720"/>
        </w:tabs>
        <w:ind w:left="720" w:hanging="360"/>
      </w:pPr>
      <w:rPr>
        <w:rFonts w:ascii="Arial" w:hAnsi="Arial" w:hint="default"/>
      </w:rPr>
    </w:lvl>
    <w:lvl w:ilvl="1" w:tplc="337A281A" w:tentative="1">
      <w:start w:val="1"/>
      <w:numFmt w:val="bullet"/>
      <w:lvlText w:val="•"/>
      <w:lvlJc w:val="left"/>
      <w:pPr>
        <w:tabs>
          <w:tab w:val="num" w:pos="1440"/>
        </w:tabs>
        <w:ind w:left="1440" w:hanging="360"/>
      </w:pPr>
      <w:rPr>
        <w:rFonts w:ascii="Arial" w:hAnsi="Arial" w:hint="default"/>
      </w:rPr>
    </w:lvl>
    <w:lvl w:ilvl="2" w:tplc="D854998E" w:tentative="1">
      <w:start w:val="1"/>
      <w:numFmt w:val="bullet"/>
      <w:lvlText w:val="•"/>
      <w:lvlJc w:val="left"/>
      <w:pPr>
        <w:tabs>
          <w:tab w:val="num" w:pos="2160"/>
        </w:tabs>
        <w:ind w:left="2160" w:hanging="360"/>
      </w:pPr>
      <w:rPr>
        <w:rFonts w:ascii="Arial" w:hAnsi="Arial" w:hint="default"/>
      </w:rPr>
    </w:lvl>
    <w:lvl w:ilvl="3" w:tplc="7C600BC2" w:tentative="1">
      <w:start w:val="1"/>
      <w:numFmt w:val="bullet"/>
      <w:lvlText w:val="•"/>
      <w:lvlJc w:val="left"/>
      <w:pPr>
        <w:tabs>
          <w:tab w:val="num" w:pos="2880"/>
        </w:tabs>
        <w:ind w:left="2880" w:hanging="360"/>
      </w:pPr>
      <w:rPr>
        <w:rFonts w:ascii="Arial" w:hAnsi="Arial" w:hint="default"/>
      </w:rPr>
    </w:lvl>
    <w:lvl w:ilvl="4" w:tplc="970E8A82" w:tentative="1">
      <w:start w:val="1"/>
      <w:numFmt w:val="bullet"/>
      <w:lvlText w:val="•"/>
      <w:lvlJc w:val="left"/>
      <w:pPr>
        <w:tabs>
          <w:tab w:val="num" w:pos="3600"/>
        </w:tabs>
        <w:ind w:left="3600" w:hanging="360"/>
      </w:pPr>
      <w:rPr>
        <w:rFonts w:ascii="Arial" w:hAnsi="Arial" w:hint="default"/>
      </w:rPr>
    </w:lvl>
    <w:lvl w:ilvl="5" w:tplc="04DEF4AA" w:tentative="1">
      <w:start w:val="1"/>
      <w:numFmt w:val="bullet"/>
      <w:lvlText w:val="•"/>
      <w:lvlJc w:val="left"/>
      <w:pPr>
        <w:tabs>
          <w:tab w:val="num" w:pos="4320"/>
        </w:tabs>
        <w:ind w:left="4320" w:hanging="360"/>
      </w:pPr>
      <w:rPr>
        <w:rFonts w:ascii="Arial" w:hAnsi="Arial" w:hint="default"/>
      </w:rPr>
    </w:lvl>
    <w:lvl w:ilvl="6" w:tplc="C296AA96" w:tentative="1">
      <w:start w:val="1"/>
      <w:numFmt w:val="bullet"/>
      <w:lvlText w:val="•"/>
      <w:lvlJc w:val="left"/>
      <w:pPr>
        <w:tabs>
          <w:tab w:val="num" w:pos="5040"/>
        </w:tabs>
        <w:ind w:left="5040" w:hanging="360"/>
      </w:pPr>
      <w:rPr>
        <w:rFonts w:ascii="Arial" w:hAnsi="Arial" w:hint="default"/>
      </w:rPr>
    </w:lvl>
    <w:lvl w:ilvl="7" w:tplc="E8DE3398" w:tentative="1">
      <w:start w:val="1"/>
      <w:numFmt w:val="bullet"/>
      <w:lvlText w:val="•"/>
      <w:lvlJc w:val="left"/>
      <w:pPr>
        <w:tabs>
          <w:tab w:val="num" w:pos="5760"/>
        </w:tabs>
        <w:ind w:left="5760" w:hanging="360"/>
      </w:pPr>
      <w:rPr>
        <w:rFonts w:ascii="Arial" w:hAnsi="Arial" w:hint="default"/>
      </w:rPr>
    </w:lvl>
    <w:lvl w:ilvl="8" w:tplc="9FA623F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C042774"/>
    <w:multiLevelType w:val="hybridMultilevel"/>
    <w:tmpl w:val="9ED4CAA6"/>
    <w:lvl w:ilvl="0" w:tplc="BD0E3762">
      <w:start w:val="1"/>
      <w:numFmt w:val="bullet"/>
      <w:lvlText w:val="•"/>
      <w:lvlJc w:val="left"/>
      <w:pPr>
        <w:tabs>
          <w:tab w:val="num" w:pos="720"/>
        </w:tabs>
        <w:ind w:left="720" w:hanging="360"/>
      </w:pPr>
      <w:rPr>
        <w:rFonts w:ascii="Arial" w:hAnsi="Arial" w:hint="default"/>
      </w:rPr>
    </w:lvl>
    <w:lvl w:ilvl="1" w:tplc="2D102090" w:tentative="1">
      <w:start w:val="1"/>
      <w:numFmt w:val="bullet"/>
      <w:lvlText w:val="•"/>
      <w:lvlJc w:val="left"/>
      <w:pPr>
        <w:tabs>
          <w:tab w:val="num" w:pos="1440"/>
        </w:tabs>
        <w:ind w:left="1440" w:hanging="360"/>
      </w:pPr>
      <w:rPr>
        <w:rFonts w:ascii="Arial" w:hAnsi="Arial" w:hint="default"/>
      </w:rPr>
    </w:lvl>
    <w:lvl w:ilvl="2" w:tplc="9A902758" w:tentative="1">
      <w:start w:val="1"/>
      <w:numFmt w:val="bullet"/>
      <w:lvlText w:val="•"/>
      <w:lvlJc w:val="left"/>
      <w:pPr>
        <w:tabs>
          <w:tab w:val="num" w:pos="2160"/>
        </w:tabs>
        <w:ind w:left="2160" w:hanging="360"/>
      </w:pPr>
      <w:rPr>
        <w:rFonts w:ascii="Arial" w:hAnsi="Arial" w:hint="default"/>
      </w:rPr>
    </w:lvl>
    <w:lvl w:ilvl="3" w:tplc="B936BD2A" w:tentative="1">
      <w:start w:val="1"/>
      <w:numFmt w:val="bullet"/>
      <w:lvlText w:val="•"/>
      <w:lvlJc w:val="left"/>
      <w:pPr>
        <w:tabs>
          <w:tab w:val="num" w:pos="2880"/>
        </w:tabs>
        <w:ind w:left="2880" w:hanging="360"/>
      </w:pPr>
      <w:rPr>
        <w:rFonts w:ascii="Arial" w:hAnsi="Arial" w:hint="default"/>
      </w:rPr>
    </w:lvl>
    <w:lvl w:ilvl="4" w:tplc="9E20CE56" w:tentative="1">
      <w:start w:val="1"/>
      <w:numFmt w:val="bullet"/>
      <w:lvlText w:val="•"/>
      <w:lvlJc w:val="left"/>
      <w:pPr>
        <w:tabs>
          <w:tab w:val="num" w:pos="3600"/>
        </w:tabs>
        <w:ind w:left="3600" w:hanging="360"/>
      </w:pPr>
      <w:rPr>
        <w:rFonts w:ascii="Arial" w:hAnsi="Arial" w:hint="default"/>
      </w:rPr>
    </w:lvl>
    <w:lvl w:ilvl="5" w:tplc="6C766050" w:tentative="1">
      <w:start w:val="1"/>
      <w:numFmt w:val="bullet"/>
      <w:lvlText w:val="•"/>
      <w:lvlJc w:val="left"/>
      <w:pPr>
        <w:tabs>
          <w:tab w:val="num" w:pos="4320"/>
        </w:tabs>
        <w:ind w:left="4320" w:hanging="360"/>
      </w:pPr>
      <w:rPr>
        <w:rFonts w:ascii="Arial" w:hAnsi="Arial" w:hint="default"/>
      </w:rPr>
    </w:lvl>
    <w:lvl w:ilvl="6" w:tplc="72E41E80" w:tentative="1">
      <w:start w:val="1"/>
      <w:numFmt w:val="bullet"/>
      <w:lvlText w:val="•"/>
      <w:lvlJc w:val="left"/>
      <w:pPr>
        <w:tabs>
          <w:tab w:val="num" w:pos="5040"/>
        </w:tabs>
        <w:ind w:left="5040" w:hanging="360"/>
      </w:pPr>
      <w:rPr>
        <w:rFonts w:ascii="Arial" w:hAnsi="Arial" w:hint="default"/>
      </w:rPr>
    </w:lvl>
    <w:lvl w:ilvl="7" w:tplc="83282174" w:tentative="1">
      <w:start w:val="1"/>
      <w:numFmt w:val="bullet"/>
      <w:lvlText w:val="•"/>
      <w:lvlJc w:val="left"/>
      <w:pPr>
        <w:tabs>
          <w:tab w:val="num" w:pos="5760"/>
        </w:tabs>
        <w:ind w:left="5760" w:hanging="360"/>
      </w:pPr>
      <w:rPr>
        <w:rFonts w:ascii="Arial" w:hAnsi="Arial" w:hint="default"/>
      </w:rPr>
    </w:lvl>
    <w:lvl w:ilvl="8" w:tplc="C1846C3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D634396"/>
    <w:multiLevelType w:val="hybridMultilevel"/>
    <w:tmpl w:val="4808F106"/>
    <w:lvl w:ilvl="0" w:tplc="2D1CE118">
      <w:start w:val="1"/>
      <w:numFmt w:val="bullet"/>
      <w:lvlText w:val="•"/>
      <w:lvlJc w:val="left"/>
      <w:pPr>
        <w:tabs>
          <w:tab w:val="num" w:pos="720"/>
        </w:tabs>
        <w:ind w:left="720" w:hanging="360"/>
      </w:pPr>
      <w:rPr>
        <w:rFonts w:ascii="Arial" w:hAnsi="Arial" w:hint="default"/>
      </w:rPr>
    </w:lvl>
    <w:lvl w:ilvl="1" w:tplc="F19ED798" w:tentative="1">
      <w:start w:val="1"/>
      <w:numFmt w:val="bullet"/>
      <w:lvlText w:val="•"/>
      <w:lvlJc w:val="left"/>
      <w:pPr>
        <w:tabs>
          <w:tab w:val="num" w:pos="1440"/>
        </w:tabs>
        <w:ind w:left="1440" w:hanging="360"/>
      </w:pPr>
      <w:rPr>
        <w:rFonts w:ascii="Arial" w:hAnsi="Arial" w:hint="default"/>
      </w:rPr>
    </w:lvl>
    <w:lvl w:ilvl="2" w:tplc="7466E11A" w:tentative="1">
      <w:start w:val="1"/>
      <w:numFmt w:val="bullet"/>
      <w:lvlText w:val="•"/>
      <w:lvlJc w:val="left"/>
      <w:pPr>
        <w:tabs>
          <w:tab w:val="num" w:pos="2160"/>
        </w:tabs>
        <w:ind w:left="2160" w:hanging="360"/>
      </w:pPr>
      <w:rPr>
        <w:rFonts w:ascii="Arial" w:hAnsi="Arial" w:hint="default"/>
      </w:rPr>
    </w:lvl>
    <w:lvl w:ilvl="3" w:tplc="5644E760" w:tentative="1">
      <w:start w:val="1"/>
      <w:numFmt w:val="bullet"/>
      <w:lvlText w:val="•"/>
      <w:lvlJc w:val="left"/>
      <w:pPr>
        <w:tabs>
          <w:tab w:val="num" w:pos="2880"/>
        </w:tabs>
        <w:ind w:left="2880" w:hanging="360"/>
      </w:pPr>
      <w:rPr>
        <w:rFonts w:ascii="Arial" w:hAnsi="Arial" w:hint="default"/>
      </w:rPr>
    </w:lvl>
    <w:lvl w:ilvl="4" w:tplc="F8E64DF0" w:tentative="1">
      <w:start w:val="1"/>
      <w:numFmt w:val="bullet"/>
      <w:lvlText w:val="•"/>
      <w:lvlJc w:val="left"/>
      <w:pPr>
        <w:tabs>
          <w:tab w:val="num" w:pos="3600"/>
        </w:tabs>
        <w:ind w:left="3600" w:hanging="360"/>
      </w:pPr>
      <w:rPr>
        <w:rFonts w:ascii="Arial" w:hAnsi="Arial" w:hint="default"/>
      </w:rPr>
    </w:lvl>
    <w:lvl w:ilvl="5" w:tplc="6D62DEB6" w:tentative="1">
      <w:start w:val="1"/>
      <w:numFmt w:val="bullet"/>
      <w:lvlText w:val="•"/>
      <w:lvlJc w:val="left"/>
      <w:pPr>
        <w:tabs>
          <w:tab w:val="num" w:pos="4320"/>
        </w:tabs>
        <w:ind w:left="4320" w:hanging="360"/>
      </w:pPr>
      <w:rPr>
        <w:rFonts w:ascii="Arial" w:hAnsi="Arial" w:hint="default"/>
      </w:rPr>
    </w:lvl>
    <w:lvl w:ilvl="6" w:tplc="66EE3658" w:tentative="1">
      <w:start w:val="1"/>
      <w:numFmt w:val="bullet"/>
      <w:lvlText w:val="•"/>
      <w:lvlJc w:val="left"/>
      <w:pPr>
        <w:tabs>
          <w:tab w:val="num" w:pos="5040"/>
        </w:tabs>
        <w:ind w:left="5040" w:hanging="360"/>
      </w:pPr>
      <w:rPr>
        <w:rFonts w:ascii="Arial" w:hAnsi="Arial" w:hint="default"/>
      </w:rPr>
    </w:lvl>
    <w:lvl w:ilvl="7" w:tplc="339AEBCA" w:tentative="1">
      <w:start w:val="1"/>
      <w:numFmt w:val="bullet"/>
      <w:lvlText w:val="•"/>
      <w:lvlJc w:val="left"/>
      <w:pPr>
        <w:tabs>
          <w:tab w:val="num" w:pos="5760"/>
        </w:tabs>
        <w:ind w:left="5760" w:hanging="360"/>
      </w:pPr>
      <w:rPr>
        <w:rFonts w:ascii="Arial" w:hAnsi="Arial" w:hint="default"/>
      </w:rPr>
    </w:lvl>
    <w:lvl w:ilvl="8" w:tplc="21E2582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E7E38DF"/>
    <w:multiLevelType w:val="hybridMultilevel"/>
    <w:tmpl w:val="6AE67A86"/>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0651BEA"/>
    <w:multiLevelType w:val="hybridMultilevel"/>
    <w:tmpl w:val="43D474E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C9728D"/>
    <w:multiLevelType w:val="hybridMultilevel"/>
    <w:tmpl w:val="C87CBF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31D743D"/>
    <w:multiLevelType w:val="multilevel"/>
    <w:tmpl w:val="5184C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50286A"/>
    <w:multiLevelType w:val="hybridMultilevel"/>
    <w:tmpl w:val="39DE6E80"/>
    <w:lvl w:ilvl="0" w:tplc="BD005382">
      <w:start w:val="1"/>
      <w:numFmt w:val="bullet"/>
      <w:lvlText w:val="•"/>
      <w:lvlJc w:val="left"/>
      <w:pPr>
        <w:tabs>
          <w:tab w:val="num" w:pos="720"/>
        </w:tabs>
        <w:ind w:left="720" w:hanging="360"/>
      </w:pPr>
      <w:rPr>
        <w:rFonts w:ascii="Arial" w:hAnsi="Arial" w:hint="default"/>
      </w:rPr>
    </w:lvl>
    <w:lvl w:ilvl="1" w:tplc="1372387A" w:tentative="1">
      <w:start w:val="1"/>
      <w:numFmt w:val="bullet"/>
      <w:lvlText w:val="•"/>
      <w:lvlJc w:val="left"/>
      <w:pPr>
        <w:tabs>
          <w:tab w:val="num" w:pos="1440"/>
        </w:tabs>
        <w:ind w:left="1440" w:hanging="360"/>
      </w:pPr>
      <w:rPr>
        <w:rFonts w:ascii="Arial" w:hAnsi="Arial" w:hint="default"/>
      </w:rPr>
    </w:lvl>
    <w:lvl w:ilvl="2" w:tplc="2C82DCA4" w:tentative="1">
      <w:start w:val="1"/>
      <w:numFmt w:val="bullet"/>
      <w:lvlText w:val="•"/>
      <w:lvlJc w:val="left"/>
      <w:pPr>
        <w:tabs>
          <w:tab w:val="num" w:pos="2160"/>
        </w:tabs>
        <w:ind w:left="2160" w:hanging="360"/>
      </w:pPr>
      <w:rPr>
        <w:rFonts w:ascii="Arial" w:hAnsi="Arial" w:hint="default"/>
      </w:rPr>
    </w:lvl>
    <w:lvl w:ilvl="3" w:tplc="403C99BE" w:tentative="1">
      <w:start w:val="1"/>
      <w:numFmt w:val="bullet"/>
      <w:lvlText w:val="•"/>
      <w:lvlJc w:val="left"/>
      <w:pPr>
        <w:tabs>
          <w:tab w:val="num" w:pos="2880"/>
        </w:tabs>
        <w:ind w:left="2880" w:hanging="360"/>
      </w:pPr>
      <w:rPr>
        <w:rFonts w:ascii="Arial" w:hAnsi="Arial" w:hint="default"/>
      </w:rPr>
    </w:lvl>
    <w:lvl w:ilvl="4" w:tplc="8FAC5E36" w:tentative="1">
      <w:start w:val="1"/>
      <w:numFmt w:val="bullet"/>
      <w:lvlText w:val="•"/>
      <w:lvlJc w:val="left"/>
      <w:pPr>
        <w:tabs>
          <w:tab w:val="num" w:pos="3600"/>
        </w:tabs>
        <w:ind w:left="3600" w:hanging="360"/>
      </w:pPr>
      <w:rPr>
        <w:rFonts w:ascii="Arial" w:hAnsi="Arial" w:hint="default"/>
      </w:rPr>
    </w:lvl>
    <w:lvl w:ilvl="5" w:tplc="A3A0D5CE" w:tentative="1">
      <w:start w:val="1"/>
      <w:numFmt w:val="bullet"/>
      <w:lvlText w:val="•"/>
      <w:lvlJc w:val="left"/>
      <w:pPr>
        <w:tabs>
          <w:tab w:val="num" w:pos="4320"/>
        </w:tabs>
        <w:ind w:left="4320" w:hanging="360"/>
      </w:pPr>
      <w:rPr>
        <w:rFonts w:ascii="Arial" w:hAnsi="Arial" w:hint="default"/>
      </w:rPr>
    </w:lvl>
    <w:lvl w:ilvl="6" w:tplc="BE96029C" w:tentative="1">
      <w:start w:val="1"/>
      <w:numFmt w:val="bullet"/>
      <w:lvlText w:val="•"/>
      <w:lvlJc w:val="left"/>
      <w:pPr>
        <w:tabs>
          <w:tab w:val="num" w:pos="5040"/>
        </w:tabs>
        <w:ind w:left="5040" w:hanging="360"/>
      </w:pPr>
      <w:rPr>
        <w:rFonts w:ascii="Arial" w:hAnsi="Arial" w:hint="default"/>
      </w:rPr>
    </w:lvl>
    <w:lvl w:ilvl="7" w:tplc="63C02C80" w:tentative="1">
      <w:start w:val="1"/>
      <w:numFmt w:val="bullet"/>
      <w:lvlText w:val="•"/>
      <w:lvlJc w:val="left"/>
      <w:pPr>
        <w:tabs>
          <w:tab w:val="num" w:pos="5760"/>
        </w:tabs>
        <w:ind w:left="5760" w:hanging="360"/>
      </w:pPr>
      <w:rPr>
        <w:rFonts w:ascii="Arial" w:hAnsi="Arial" w:hint="default"/>
      </w:rPr>
    </w:lvl>
    <w:lvl w:ilvl="8" w:tplc="AD30924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7555C20"/>
    <w:multiLevelType w:val="hybridMultilevel"/>
    <w:tmpl w:val="015CA5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176B2B4D"/>
    <w:multiLevelType w:val="hybridMultilevel"/>
    <w:tmpl w:val="C78CE77A"/>
    <w:lvl w:ilvl="0" w:tplc="C3E258EE">
      <w:start w:val="1"/>
      <w:numFmt w:val="bullet"/>
      <w:lvlText w:val="•"/>
      <w:lvlJc w:val="left"/>
      <w:pPr>
        <w:tabs>
          <w:tab w:val="num" w:pos="720"/>
        </w:tabs>
        <w:ind w:left="720" w:hanging="360"/>
      </w:pPr>
      <w:rPr>
        <w:rFonts w:ascii="Arial" w:hAnsi="Arial" w:hint="default"/>
      </w:rPr>
    </w:lvl>
    <w:lvl w:ilvl="1" w:tplc="FCA28B26" w:tentative="1">
      <w:start w:val="1"/>
      <w:numFmt w:val="bullet"/>
      <w:lvlText w:val="•"/>
      <w:lvlJc w:val="left"/>
      <w:pPr>
        <w:tabs>
          <w:tab w:val="num" w:pos="1440"/>
        </w:tabs>
        <w:ind w:left="1440" w:hanging="360"/>
      </w:pPr>
      <w:rPr>
        <w:rFonts w:ascii="Arial" w:hAnsi="Arial" w:hint="default"/>
      </w:rPr>
    </w:lvl>
    <w:lvl w:ilvl="2" w:tplc="AB1283BE" w:tentative="1">
      <w:start w:val="1"/>
      <w:numFmt w:val="bullet"/>
      <w:lvlText w:val="•"/>
      <w:lvlJc w:val="left"/>
      <w:pPr>
        <w:tabs>
          <w:tab w:val="num" w:pos="2160"/>
        </w:tabs>
        <w:ind w:left="2160" w:hanging="360"/>
      </w:pPr>
      <w:rPr>
        <w:rFonts w:ascii="Arial" w:hAnsi="Arial" w:hint="default"/>
      </w:rPr>
    </w:lvl>
    <w:lvl w:ilvl="3" w:tplc="A6EE9802" w:tentative="1">
      <w:start w:val="1"/>
      <w:numFmt w:val="bullet"/>
      <w:lvlText w:val="•"/>
      <w:lvlJc w:val="left"/>
      <w:pPr>
        <w:tabs>
          <w:tab w:val="num" w:pos="2880"/>
        </w:tabs>
        <w:ind w:left="2880" w:hanging="360"/>
      </w:pPr>
      <w:rPr>
        <w:rFonts w:ascii="Arial" w:hAnsi="Arial" w:hint="default"/>
      </w:rPr>
    </w:lvl>
    <w:lvl w:ilvl="4" w:tplc="026408C2" w:tentative="1">
      <w:start w:val="1"/>
      <w:numFmt w:val="bullet"/>
      <w:lvlText w:val="•"/>
      <w:lvlJc w:val="left"/>
      <w:pPr>
        <w:tabs>
          <w:tab w:val="num" w:pos="3600"/>
        </w:tabs>
        <w:ind w:left="3600" w:hanging="360"/>
      </w:pPr>
      <w:rPr>
        <w:rFonts w:ascii="Arial" w:hAnsi="Arial" w:hint="default"/>
      </w:rPr>
    </w:lvl>
    <w:lvl w:ilvl="5" w:tplc="38E64638" w:tentative="1">
      <w:start w:val="1"/>
      <w:numFmt w:val="bullet"/>
      <w:lvlText w:val="•"/>
      <w:lvlJc w:val="left"/>
      <w:pPr>
        <w:tabs>
          <w:tab w:val="num" w:pos="4320"/>
        </w:tabs>
        <w:ind w:left="4320" w:hanging="360"/>
      </w:pPr>
      <w:rPr>
        <w:rFonts w:ascii="Arial" w:hAnsi="Arial" w:hint="default"/>
      </w:rPr>
    </w:lvl>
    <w:lvl w:ilvl="6" w:tplc="56B85278" w:tentative="1">
      <w:start w:val="1"/>
      <w:numFmt w:val="bullet"/>
      <w:lvlText w:val="•"/>
      <w:lvlJc w:val="left"/>
      <w:pPr>
        <w:tabs>
          <w:tab w:val="num" w:pos="5040"/>
        </w:tabs>
        <w:ind w:left="5040" w:hanging="360"/>
      </w:pPr>
      <w:rPr>
        <w:rFonts w:ascii="Arial" w:hAnsi="Arial" w:hint="default"/>
      </w:rPr>
    </w:lvl>
    <w:lvl w:ilvl="7" w:tplc="33A4A4B0" w:tentative="1">
      <w:start w:val="1"/>
      <w:numFmt w:val="bullet"/>
      <w:lvlText w:val="•"/>
      <w:lvlJc w:val="left"/>
      <w:pPr>
        <w:tabs>
          <w:tab w:val="num" w:pos="5760"/>
        </w:tabs>
        <w:ind w:left="5760" w:hanging="360"/>
      </w:pPr>
      <w:rPr>
        <w:rFonts w:ascii="Arial" w:hAnsi="Arial" w:hint="default"/>
      </w:rPr>
    </w:lvl>
    <w:lvl w:ilvl="8" w:tplc="5E70710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AED1C72"/>
    <w:multiLevelType w:val="hybridMultilevel"/>
    <w:tmpl w:val="FAEE1FDA"/>
    <w:lvl w:ilvl="0" w:tplc="6CDC9C78">
      <w:start w:val="1"/>
      <w:numFmt w:val="bullet"/>
      <w:lvlText w:val="•"/>
      <w:lvlJc w:val="left"/>
      <w:pPr>
        <w:tabs>
          <w:tab w:val="num" w:pos="720"/>
        </w:tabs>
        <w:ind w:left="720" w:hanging="360"/>
      </w:pPr>
      <w:rPr>
        <w:rFonts w:ascii="Arial" w:hAnsi="Arial" w:hint="default"/>
      </w:rPr>
    </w:lvl>
    <w:lvl w:ilvl="1" w:tplc="2550C0EE" w:tentative="1">
      <w:start w:val="1"/>
      <w:numFmt w:val="bullet"/>
      <w:lvlText w:val="•"/>
      <w:lvlJc w:val="left"/>
      <w:pPr>
        <w:tabs>
          <w:tab w:val="num" w:pos="1440"/>
        </w:tabs>
        <w:ind w:left="1440" w:hanging="360"/>
      </w:pPr>
      <w:rPr>
        <w:rFonts w:ascii="Arial" w:hAnsi="Arial" w:hint="default"/>
      </w:rPr>
    </w:lvl>
    <w:lvl w:ilvl="2" w:tplc="EE8C2324" w:tentative="1">
      <w:start w:val="1"/>
      <w:numFmt w:val="bullet"/>
      <w:lvlText w:val="•"/>
      <w:lvlJc w:val="left"/>
      <w:pPr>
        <w:tabs>
          <w:tab w:val="num" w:pos="2160"/>
        </w:tabs>
        <w:ind w:left="2160" w:hanging="360"/>
      </w:pPr>
      <w:rPr>
        <w:rFonts w:ascii="Arial" w:hAnsi="Arial" w:hint="default"/>
      </w:rPr>
    </w:lvl>
    <w:lvl w:ilvl="3" w:tplc="99D62442" w:tentative="1">
      <w:start w:val="1"/>
      <w:numFmt w:val="bullet"/>
      <w:lvlText w:val="•"/>
      <w:lvlJc w:val="left"/>
      <w:pPr>
        <w:tabs>
          <w:tab w:val="num" w:pos="2880"/>
        </w:tabs>
        <w:ind w:left="2880" w:hanging="360"/>
      </w:pPr>
      <w:rPr>
        <w:rFonts w:ascii="Arial" w:hAnsi="Arial" w:hint="default"/>
      </w:rPr>
    </w:lvl>
    <w:lvl w:ilvl="4" w:tplc="62086296" w:tentative="1">
      <w:start w:val="1"/>
      <w:numFmt w:val="bullet"/>
      <w:lvlText w:val="•"/>
      <w:lvlJc w:val="left"/>
      <w:pPr>
        <w:tabs>
          <w:tab w:val="num" w:pos="3600"/>
        </w:tabs>
        <w:ind w:left="3600" w:hanging="360"/>
      </w:pPr>
      <w:rPr>
        <w:rFonts w:ascii="Arial" w:hAnsi="Arial" w:hint="default"/>
      </w:rPr>
    </w:lvl>
    <w:lvl w:ilvl="5" w:tplc="8B54A80C" w:tentative="1">
      <w:start w:val="1"/>
      <w:numFmt w:val="bullet"/>
      <w:lvlText w:val="•"/>
      <w:lvlJc w:val="left"/>
      <w:pPr>
        <w:tabs>
          <w:tab w:val="num" w:pos="4320"/>
        </w:tabs>
        <w:ind w:left="4320" w:hanging="360"/>
      </w:pPr>
      <w:rPr>
        <w:rFonts w:ascii="Arial" w:hAnsi="Arial" w:hint="default"/>
      </w:rPr>
    </w:lvl>
    <w:lvl w:ilvl="6" w:tplc="524C8030" w:tentative="1">
      <w:start w:val="1"/>
      <w:numFmt w:val="bullet"/>
      <w:lvlText w:val="•"/>
      <w:lvlJc w:val="left"/>
      <w:pPr>
        <w:tabs>
          <w:tab w:val="num" w:pos="5040"/>
        </w:tabs>
        <w:ind w:left="5040" w:hanging="360"/>
      </w:pPr>
      <w:rPr>
        <w:rFonts w:ascii="Arial" w:hAnsi="Arial" w:hint="default"/>
      </w:rPr>
    </w:lvl>
    <w:lvl w:ilvl="7" w:tplc="433CBE76" w:tentative="1">
      <w:start w:val="1"/>
      <w:numFmt w:val="bullet"/>
      <w:lvlText w:val="•"/>
      <w:lvlJc w:val="left"/>
      <w:pPr>
        <w:tabs>
          <w:tab w:val="num" w:pos="5760"/>
        </w:tabs>
        <w:ind w:left="5760" w:hanging="360"/>
      </w:pPr>
      <w:rPr>
        <w:rFonts w:ascii="Arial" w:hAnsi="Arial" w:hint="default"/>
      </w:rPr>
    </w:lvl>
    <w:lvl w:ilvl="8" w:tplc="338847A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1C232570"/>
    <w:multiLevelType w:val="hybridMultilevel"/>
    <w:tmpl w:val="7BF4D23A"/>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F3A2C8E"/>
    <w:multiLevelType w:val="multilevel"/>
    <w:tmpl w:val="151AD0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A75E10"/>
    <w:multiLevelType w:val="hybridMultilevel"/>
    <w:tmpl w:val="CE728BF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612097"/>
    <w:multiLevelType w:val="hybridMultilevel"/>
    <w:tmpl w:val="14B0FE0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754B29"/>
    <w:multiLevelType w:val="hybridMultilevel"/>
    <w:tmpl w:val="3E40A0F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2BDA1830"/>
    <w:multiLevelType w:val="multilevel"/>
    <w:tmpl w:val="17A69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E7200D"/>
    <w:multiLevelType w:val="hybridMultilevel"/>
    <w:tmpl w:val="42B453A2"/>
    <w:lvl w:ilvl="0" w:tplc="6150C1E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3" w15:restartNumberingAfterBreak="0">
    <w:nsid w:val="30450A38"/>
    <w:multiLevelType w:val="hybridMultilevel"/>
    <w:tmpl w:val="4CFE0428"/>
    <w:lvl w:ilvl="0" w:tplc="F1BC6D2E">
      <w:start w:val="1"/>
      <w:numFmt w:val="bullet"/>
      <w:lvlText w:val="•"/>
      <w:lvlJc w:val="left"/>
      <w:pPr>
        <w:tabs>
          <w:tab w:val="num" w:pos="720"/>
        </w:tabs>
        <w:ind w:left="720" w:hanging="360"/>
      </w:pPr>
      <w:rPr>
        <w:rFonts w:ascii="Arial" w:hAnsi="Arial" w:hint="default"/>
      </w:rPr>
    </w:lvl>
    <w:lvl w:ilvl="1" w:tplc="E54C4C60" w:tentative="1">
      <w:start w:val="1"/>
      <w:numFmt w:val="bullet"/>
      <w:lvlText w:val="•"/>
      <w:lvlJc w:val="left"/>
      <w:pPr>
        <w:tabs>
          <w:tab w:val="num" w:pos="1440"/>
        </w:tabs>
        <w:ind w:left="1440" w:hanging="360"/>
      </w:pPr>
      <w:rPr>
        <w:rFonts w:ascii="Arial" w:hAnsi="Arial" w:hint="default"/>
      </w:rPr>
    </w:lvl>
    <w:lvl w:ilvl="2" w:tplc="5AB0AB66" w:tentative="1">
      <w:start w:val="1"/>
      <w:numFmt w:val="bullet"/>
      <w:lvlText w:val="•"/>
      <w:lvlJc w:val="left"/>
      <w:pPr>
        <w:tabs>
          <w:tab w:val="num" w:pos="2160"/>
        </w:tabs>
        <w:ind w:left="2160" w:hanging="360"/>
      </w:pPr>
      <w:rPr>
        <w:rFonts w:ascii="Arial" w:hAnsi="Arial" w:hint="default"/>
      </w:rPr>
    </w:lvl>
    <w:lvl w:ilvl="3" w:tplc="EABCC8A4" w:tentative="1">
      <w:start w:val="1"/>
      <w:numFmt w:val="bullet"/>
      <w:lvlText w:val="•"/>
      <w:lvlJc w:val="left"/>
      <w:pPr>
        <w:tabs>
          <w:tab w:val="num" w:pos="2880"/>
        </w:tabs>
        <w:ind w:left="2880" w:hanging="360"/>
      </w:pPr>
      <w:rPr>
        <w:rFonts w:ascii="Arial" w:hAnsi="Arial" w:hint="default"/>
      </w:rPr>
    </w:lvl>
    <w:lvl w:ilvl="4" w:tplc="B6DA5A44" w:tentative="1">
      <w:start w:val="1"/>
      <w:numFmt w:val="bullet"/>
      <w:lvlText w:val="•"/>
      <w:lvlJc w:val="left"/>
      <w:pPr>
        <w:tabs>
          <w:tab w:val="num" w:pos="3600"/>
        </w:tabs>
        <w:ind w:left="3600" w:hanging="360"/>
      </w:pPr>
      <w:rPr>
        <w:rFonts w:ascii="Arial" w:hAnsi="Arial" w:hint="default"/>
      </w:rPr>
    </w:lvl>
    <w:lvl w:ilvl="5" w:tplc="6D7CCB34" w:tentative="1">
      <w:start w:val="1"/>
      <w:numFmt w:val="bullet"/>
      <w:lvlText w:val="•"/>
      <w:lvlJc w:val="left"/>
      <w:pPr>
        <w:tabs>
          <w:tab w:val="num" w:pos="4320"/>
        </w:tabs>
        <w:ind w:left="4320" w:hanging="360"/>
      </w:pPr>
      <w:rPr>
        <w:rFonts w:ascii="Arial" w:hAnsi="Arial" w:hint="default"/>
      </w:rPr>
    </w:lvl>
    <w:lvl w:ilvl="6" w:tplc="31A2630E" w:tentative="1">
      <w:start w:val="1"/>
      <w:numFmt w:val="bullet"/>
      <w:lvlText w:val="•"/>
      <w:lvlJc w:val="left"/>
      <w:pPr>
        <w:tabs>
          <w:tab w:val="num" w:pos="5040"/>
        </w:tabs>
        <w:ind w:left="5040" w:hanging="360"/>
      </w:pPr>
      <w:rPr>
        <w:rFonts w:ascii="Arial" w:hAnsi="Arial" w:hint="default"/>
      </w:rPr>
    </w:lvl>
    <w:lvl w:ilvl="7" w:tplc="7D70D108" w:tentative="1">
      <w:start w:val="1"/>
      <w:numFmt w:val="bullet"/>
      <w:lvlText w:val="•"/>
      <w:lvlJc w:val="left"/>
      <w:pPr>
        <w:tabs>
          <w:tab w:val="num" w:pos="5760"/>
        </w:tabs>
        <w:ind w:left="5760" w:hanging="360"/>
      </w:pPr>
      <w:rPr>
        <w:rFonts w:ascii="Arial" w:hAnsi="Arial" w:hint="default"/>
      </w:rPr>
    </w:lvl>
    <w:lvl w:ilvl="8" w:tplc="DCC03A3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24F4D13"/>
    <w:multiLevelType w:val="hybridMultilevel"/>
    <w:tmpl w:val="446438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379F7A88"/>
    <w:multiLevelType w:val="multilevel"/>
    <w:tmpl w:val="EB92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340912"/>
    <w:multiLevelType w:val="hybridMultilevel"/>
    <w:tmpl w:val="06E4A7A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3F9868EA"/>
    <w:multiLevelType w:val="hybridMultilevel"/>
    <w:tmpl w:val="48B6D2D4"/>
    <w:lvl w:ilvl="0" w:tplc="AD4E3AA4">
      <w:start w:val="1"/>
      <w:numFmt w:val="bullet"/>
      <w:lvlText w:val="•"/>
      <w:lvlJc w:val="left"/>
      <w:pPr>
        <w:tabs>
          <w:tab w:val="num" w:pos="720"/>
        </w:tabs>
        <w:ind w:left="720" w:hanging="360"/>
      </w:pPr>
      <w:rPr>
        <w:rFonts w:ascii="Arial" w:hAnsi="Arial" w:hint="default"/>
      </w:rPr>
    </w:lvl>
    <w:lvl w:ilvl="1" w:tplc="12BE76BA" w:tentative="1">
      <w:start w:val="1"/>
      <w:numFmt w:val="bullet"/>
      <w:lvlText w:val="•"/>
      <w:lvlJc w:val="left"/>
      <w:pPr>
        <w:tabs>
          <w:tab w:val="num" w:pos="1440"/>
        </w:tabs>
        <w:ind w:left="1440" w:hanging="360"/>
      </w:pPr>
      <w:rPr>
        <w:rFonts w:ascii="Arial" w:hAnsi="Arial" w:hint="default"/>
      </w:rPr>
    </w:lvl>
    <w:lvl w:ilvl="2" w:tplc="39A4B3AA" w:tentative="1">
      <w:start w:val="1"/>
      <w:numFmt w:val="bullet"/>
      <w:lvlText w:val="•"/>
      <w:lvlJc w:val="left"/>
      <w:pPr>
        <w:tabs>
          <w:tab w:val="num" w:pos="2160"/>
        </w:tabs>
        <w:ind w:left="2160" w:hanging="360"/>
      </w:pPr>
      <w:rPr>
        <w:rFonts w:ascii="Arial" w:hAnsi="Arial" w:hint="default"/>
      </w:rPr>
    </w:lvl>
    <w:lvl w:ilvl="3" w:tplc="35F69BB0" w:tentative="1">
      <w:start w:val="1"/>
      <w:numFmt w:val="bullet"/>
      <w:lvlText w:val="•"/>
      <w:lvlJc w:val="left"/>
      <w:pPr>
        <w:tabs>
          <w:tab w:val="num" w:pos="2880"/>
        </w:tabs>
        <w:ind w:left="2880" w:hanging="360"/>
      </w:pPr>
      <w:rPr>
        <w:rFonts w:ascii="Arial" w:hAnsi="Arial" w:hint="default"/>
      </w:rPr>
    </w:lvl>
    <w:lvl w:ilvl="4" w:tplc="21DEAD26" w:tentative="1">
      <w:start w:val="1"/>
      <w:numFmt w:val="bullet"/>
      <w:lvlText w:val="•"/>
      <w:lvlJc w:val="left"/>
      <w:pPr>
        <w:tabs>
          <w:tab w:val="num" w:pos="3600"/>
        </w:tabs>
        <w:ind w:left="3600" w:hanging="360"/>
      </w:pPr>
      <w:rPr>
        <w:rFonts w:ascii="Arial" w:hAnsi="Arial" w:hint="default"/>
      </w:rPr>
    </w:lvl>
    <w:lvl w:ilvl="5" w:tplc="38BC0FE0" w:tentative="1">
      <w:start w:val="1"/>
      <w:numFmt w:val="bullet"/>
      <w:lvlText w:val="•"/>
      <w:lvlJc w:val="left"/>
      <w:pPr>
        <w:tabs>
          <w:tab w:val="num" w:pos="4320"/>
        </w:tabs>
        <w:ind w:left="4320" w:hanging="360"/>
      </w:pPr>
      <w:rPr>
        <w:rFonts w:ascii="Arial" w:hAnsi="Arial" w:hint="default"/>
      </w:rPr>
    </w:lvl>
    <w:lvl w:ilvl="6" w:tplc="7D826FE0" w:tentative="1">
      <w:start w:val="1"/>
      <w:numFmt w:val="bullet"/>
      <w:lvlText w:val="•"/>
      <w:lvlJc w:val="left"/>
      <w:pPr>
        <w:tabs>
          <w:tab w:val="num" w:pos="5040"/>
        </w:tabs>
        <w:ind w:left="5040" w:hanging="360"/>
      </w:pPr>
      <w:rPr>
        <w:rFonts w:ascii="Arial" w:hAnsi="Arial" w:hint="default"/>
      </w:rPr>
    </w:lvl>
    <w:lvl w:ilvl="7" w:tplc="5F68B1BA" w:tentative="1">
      <w:start w:val="1"/>
      <w:numFmt w:val="bullet"/>
      <w:lvlText w:val="•"/>
      <w:lvlJc w:val="left"/>
      <w:pPr>
        <w:tabs>
          <w:tab w:val="num" w:pos="5760"/>
        </w:tabs>
        <w:ind w:left="5760" w:hanging="360"/>
      </w:pPr>
      <w:rPr>
        <w:rFonts w:ascii="Arial" w:hAnsi="Arial" w:hint="default"/>
      </w:rPr>
    </w:lvl>
    <w:lvl w:ilvl="8" w:tplc="AA36763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447291F"/>
    <w:multiLevelType w:val="multilevel"/>
    <w:tmpl w:val="92BE2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D45088"/>
    <w:multiLevelType w:val="multilevel"/>
    <w:tmpl w:val="5DA4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4759EE"/>
    <w:multiLevelType w:val="multilevel"/>
    <w:tmpl w:val="B1EC5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2B59B7"/>
    <w:multiLevelType w:val="hybridMultilevel"/>
    <w:tmpl w:val="08228052"/>
    <w:lvl w:ilvl="0" w:tplc="3B8A8BA4">
      <w:start w:val="1"/>
      <w:numFmt w:val="bullet"/>
      <w:lvlText w:val="•"/>
      <w:lvlJc w:val="left"/>
      <w:pPr>
        <w:tabs>
          <w:tab w:val="num" w:pos="720"/>
        </w:tabs>
        <w:ind w:left="720" w:hanging="360"/>
      </w:pPr>
      <w:rPr>
        <w:rFonts w:ascii="Arial" w:hAnsi="Arial" w:hint="default"/>
      </w:rPr>
    </w:lvl>
    <w:lvl w:ilvl="1" w:tplc="81CE4984" w:tentative="1">
      <w:start w:val="1"/>
      <w:numFmt w:val="bullet"/>
      <w:lvlText w:val="•"/>
      <w:lvlJc w:val="left"/>
      <w:pPr>
        <w:tabs>
          <w:tab w:val="num" w:pos="1440"/>
        </w:tabs>
        <w:ind w:left="1440" w:hanging="360"/>
      </w:pPr>
      <w:rPr>
        <w:rFonts w:ascii="Arial" w:hAnsi="Arial" w:hint="default"/>
      </w:rPr>
    </w:lvl>
    <w:lvl w:ilvl="2" w:tplc="994C77F8" w:tentative="1">
      <w:start w:val="1"/>
      <w:numFmt w:val="bullet"/>
      <w:lvlText w:val="•"/>
      <w:lvlJc w:val="left"/>
      <w:pPr>
        <w:tabs>
          <w:tab w:val="num" w:pos="2160"/>
        </w:tabs>
        <w:ind w:left="2160" w:hanging="360"/>
      </w:pPr>
      <w:rPr>
        <w:rFonts w:ascii="Arial" w:hAnsi="Arial" w:hint="default"/>
      </w:rPr>
    </w:lvl>
    <w:lvl w:ilvl="3" w:tplc="E2A0B1A0" w:tentative="1">
      <w:start w:val="1"/>
      <w:numFmt w:val="bullet"/>
      <w:lvlText w:val="•"/>
      <w:lvlJc w:val="left"/>
      <w:pPr>
        <w:tabs>
          <w:tab w:val="num" w:pos="2880"/>
        </w:tabs>
        <w:ind w:left="2880" w:hanging="360"/>
      </w:pPr>
      <w:rPr>
        <w:rFonts w:ascii="Arial" w:hAnsi="Arial" w:hint="default"/>
      </w:rPr>
    </w:lvl>
    <w:lvl w:ilvl="4" w:tplc="D46CAAD0" w:tentative="1">
      <w:start w:val="1"/>
      <w:numFmt w:val="bullet"/>
      <w:lvlText w:val="•"/>
      <w:lvlJc w:val="left"/>
      <w:pPr>
        <w:tabs>
          <w:tab w:val="num" w:pos="3600"/>
        </w:tabs>
        <w:ind w:left="3600" w:hanging="360"/>
      </w:pPr>
      <w:rPr>
        <w:rFonts w:ascii="Arial" w:hAnsi="Arial" w:hint="default"/>
      </w:rPr>
    </w:lvl>
    <w:lvl w:ilvl="5" w:tplc="9B0A6386" w:tentative="1">
      <w:start w:val="1"/>
      <w:numFmt w:val="bullet"/>
      <w:lvlText w:val="•"/>
      <w:lvlJc w:val="left"/>
      <w:pPr>
        <w:tabs>
          <w:tab w:val="num" w:pos="4320"/>
        </w:tabs>
        <w:ind w:left="4320" w:hanging="360"/>
      </w:pPr>
      <w:rPr>
        <w:rFonts w:ascii="Arial" w:hAnsi="Arial" w:hint="default"/>
      </w:rPr>
    </w:lvl>
    <w:lvl w:ilvl="6" w:tplc="A35CACC8" w:tentative="1">
      <w:start w:val="1"/>
      <w:numFmt w:val="bullet"/>
      <w:lvlText w:val="•"/>
      <w:lvlJc w:val="left"/>
      <w:pPr>
        <w:tabs>
          <w:tab w:val="num" w:pos="5040"/>
        </w:tabs>
        <w:ind w:left="5040" w:hanging="360"/>
      </w:pPr>
      <w:rPr>
        <w:rFonts w:ascii="Arial" w:hAnsi="Arial" w:hint="default"/>
      </w:rPr>
    </w:lvl>
    <w:lvl w:ilvl="7" w:tplc="F9143720" w:tentative="1">
      <w:start w:val="1"/>
      <w:numFmt w:val="bullet"/>
      <w:lvlText w:val="•"/>
      <w:lvlJc w:val="left"/>
      <w:pPr>
        <w:tabs>
          <w:tab w:val="num" w:pos="5760"/>
        </w:tabs>
        <w:ind w:left="5760" w:hanging="360"/>
      </w:pPr>
      <w:rPr>
        <w:rFonts w:ascii="Arial" w:hAnsi="Arial" w:hint="default"/>
      </w:rPr>
    </w:lvl>
    <w:lvl w:ilvl="8" w:tplc="3D6CDD0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F676B0C"/>
    <w:multiLevelType w:val="multilevel"/>
    <w:tmpl w:val="D5060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312D6E"/>
    <w:multiLevelType w:val="hybridMultilevel"/>
    <w:tmpl w:val="FC48092A"/>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27B0613"/>
    <w:multiLevelType w:val="hybridMultilevel"/>
    <w:tmpl w:val="7924FA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5726168A"/>
    <w:multiLevelType w:val="hybridMultilevel"/>
    <w:tmpl w:val="E07476A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59723913"/>
    <w:multiLevelType w:val="hybridMultilevel"/>
    <w:tmpl w:val="82FC961E"/>
    <w:lvl w:ilvl="0" w:tplc="A1DCFB7E">
      <w:start w:val="1"/>
      <w:numFmt w:val="bullet"/>
      <w:lvlText w:val="•"/>
      <w:lvlJc w:val="left"/>
      <w:pPr>
        <w:tabs>
          <w:tab w:val="num" w:pos="720"/>
        </w:tabs>
        <w:ind w:left="720" w:hanging="360"/>
      </w:pPr>
      <w:rPr>
        <w:rFonts w:ascii="Arial" w:hAnsi="Arial" w:hint="default"/>
      </w:rPr>
    </w:lvl>
    <w:lvl w:ilvl="1" w:tplc="B4803D34" w:tentative="1">
      <w:start w:val="1"/>
      <w:numFmt w:val="bullet"/>
      <w:lvlText w:val="•"/>
      <w:lvlJc w:val="left"/>
      <w:pPr>
        <w:tabs>
          <w:tab w:val="num" w:pos="1440"/>
        </w:tabs>
        <w:ind w:left="1440" w:hanging="360"/>
      </w:pPr>
      <w:rPr>
        <w:rFonts w:ascii="Arial" w:hAnsi="Arial" w:hint="default"/>
      </w:rPr>
    </w:lvl>
    <w:lvl w:ilvl="2" w:tplc="7C5EA73C" w:tentative="1">
      <w:start w:val="1"/>
      <w:numFmt w:val="bullet"/>
      <w:lvlText w:val="•"/>
      <w:lvlJc w:val="left"/>
      <w:pPr>
        <w:tabs>
          <w:tab w:val="num" w:pos="2160"/>
        </w:tabs>
        <w:ind w:left="2160" w:hanging="360"/>
      </w:pPr>
      <w:rPr>
        <w:rFonts w:ascii="Arial" w:hAnsi="Arial" w:hint="default"/>
      </w:rPr>
    </w:lvl>
    <w:lvl w:ilvl="3" w:tplc="43E2BA1A" w:tentative="1">
      <w:start w:val="1"/>
      <w:numFmt w:val="bullet"/>
      <w:lvlText w:val="•"/>
      <w:lvlJc w:val="left"/>
      <w:pPr>
        <w:tabs>
          <w:tab w:val="num" w:pos="2880"/>
        </w:tabs>
        <w:ind w:left="2880" w:hanging="360"/>
      </w:pPr>
      <w:rPr>
        <w:rFonts w:ascii="Arial" w:hAnsi="Arial" w:hint="default"/>
      </w:rPr>
    </w:lvl>
    <w:lvl w:ilvl="4" w:tplc="E6E2282C" w:tentative="1">
      <w:start w:val="1"/>
      <w:numFmt w:val="bullet"/>
      <w:lvlText w:val="•"/>
      <w:lvlJc w:val="left"/>
      <w:pPr>
        <w:tabs>
          <w:tab w:val="num" w:pos="3600"/>
        </w:tabs>
        <w:ind w:left="3600" w:hanging="360"/>
      </w:pPr>
      <w:rPr>
        <w:rFonts w:ascii="Arial" w:hAnsi="Arial" w:hint="default"/>
      </w:rPr>
    </w:lvl>
    <w:lvl w:ilvl="5" w:tplc="745A021C" w:tentative="1">
      <w:start w:val="1"/>
      <w:numFmt w:val="bullet"/>
      <w:lvlText w:val="•"/>
      <w:lvlJc w:val="left"/>
      <w:pPr>
        <w:tabs>
          <w:tab w:val="num" w:pos="4320"/>
        </w:tabs>
        <w:ind w:left="4320" w:hanging="360"/>
      </w:pPr>
      <w:rPr>
        <w:rFonts w:ascii="Arial" w:hAnsi="Arial" w:hint="default"/>
      </w:rPr>
    </w:lvl>
    <w:lvl w:ilvl="6" w:tplc="52CE16CA" w:tentative="1">
      <w:start w:val="1"/>
      <w:numFmt w:val="bullet"/>
      <w:lvlText w:val="•"/>
      <w:lvlJc w:val="left"/>
      <w:pPr>
        <w:tabs>
          <w:tab w:val="num" w:pos="5040"/>
        </w:tabs>
        <w:ind w:left="5040" w:hanging="360"/>
      </w:pPr>
      <w:rPr>
        <w:rFonts w:ascii="Arial" w:hAnsi="Arial" w:hint="default"/>
      </w:rPr>
    </w:lvl>
    <w:lvl w:ilvl="7" w:tplc="B0FC4164" w:tentative="1">
      <w:start w:val="1"/>
      <w:numFmt w:val="bullet"/>
      <w:lvlText w:val="•"/>
      <w:lvlJc w:val="left"/>
      <w:pPr>
        <w:tabs>
          <w:tab w:val="num" w:pos="5760"/>
        </w:tabs>
        <w:ind w:left="5760" w:hanging="360"/>
      </w:pPr>
      <w:rPr>
        <w:rFonts w:ascii="Arial" w:hAnsi="Arial" w:hint="default"/>
      </w:rPr>
    </w:lvl>
    <w:lvl w:ilvl="8" w:tplc="F44E15D8"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5ADE4742"/>
    <w:multiLevelType w:val="hybridMultilevel"/>
    <w:tmpl w:val="009EF0D6"/>
    <w:lvl w:ilvl="0" w:tplc="CEAC334A">
      <w:start w:val="1"/>
      <w:numFmt w:val="bullet"/>
      <w:lvlText w:val="•"/>
      <w:lvlJc w:val="left"/>
      <w:pPr>
        <w:tabs>
          <w:tab w:val="num" w:pos="720"/>
        </w:tabs>
        <w:ind w:left="720" w:hanging="360"/>
      </w:pPr>
      <w:rPr>
        <w:rFonts w:ascii="Arial" w:hAnsi="Arial" w:hint="default"/>
      </w:rPr>
    </w:lvl>
    <w:lvl w:ilvl="1" w:tplc="0FFA3E16" w:tentative="1">
      <w:start w:val="1"/>
      <w:numFmt w:val="bullet"/>
      <w:lvlText w:val="•"/>
      <w:lvlJc w:val="left"/>
      <w:pPr>
        <w:tabs>
          <w:tab w:val="num" w:pos="1440"/>
        </w:tabs>
        <w:ind w:left="1440" w:hanging="360"/>
      </w:pPr>
      <w:rPr>
        <w:rFonts w:ascii="Arial" w:hAnsi="Arial" w:hint="default"/>
      </w:rPr>
    </w:lvl>
    <w:lvl w:ilvl="2" w:tplc="5FA48C02" w:tentative="1">
      <w:start w:val="1"/>
      <w:numFmt w:val="bullet"/>
      <w:lvlText w:val="•"/>
      <w:lvlJc w:val="left"/>
      <w:pPr>
        <w:tabs>
          <w:tab w:val="num" w:pos="2160"/>
        </w:tabs>
        <w:ind w:left="2160" w:hanging="360"/>
      </w:pPr>
      <w:rPr>
        <w:rFonts w:ascii="Arial" w:hAnsi="Arial" w:hint="default"/>
      </w:rPr>
    </w:lvl>
    <w:lvl w:ilvl="3" w:tplc="89C49238" w:tentative="1">
      <w:start w:val="1"/>
      <w:numFmt w:val="bullet"/>
      <w:lvlText w:val="•"/>
      <w:lvlJc w:val="left"/>
      <w:pPr>
        <w:tabs>
          <w:tab w:val="num" w:pos="2880"/>
        </w:tabs>
        <w:ind w:left="2880" w:hanging="360"/>
      </w:pPr>
      <w:rPr>
        <w:rFonts w:ascii="Arial" w:hAnsi="Arial" w:hint="default"/>
      </w:rPr>
    </w:lvl>
    <w:lvl w:ilvl="4" w:tplc="EA3A76AC" w:tentative="1">
      <w:start w:val="1"/>
      <w:numFmt w:val="bullet"/>
      <w:lvlText w:val="•"/>
      <w:lvlJc w:val="left"/>
      <w:pPr>
        <w:tabs>
          <w:tab w:val="num" w:pos="3600"/>
        </w:tabs>
        <w:ind w:left="3600" w:hanging="360"/>
      </w:pPr>
      <w:rPr>
        <w:rFonts w:ascii="Arial" w:hAnsi="Arial" w:hint="default"/>
      </w:rPr>
    </w:lvl>
    <w:lvl w:ilvl="5" w:tplc="37C2802E" w:tentative="1">
      <w:start w:val="1"/>
      <w:numFmt w:val="bullet"/>
      <w:lvlText w:val="•"/>
      <w:lvlJc w:val="left"/>
      <w:pPr>
        <w:tabs>
          <w:tab w:val="num" w:pos="4320"/>
        </w:tabs>
        <w:ind w:left="4320" w:hanging="360"/>
      </w:pPr>
      <w:rPr>
        <w:rFonts w:ascii="Arial" w:hAnsi="Arial" w:hint="default"/>
      </w:rPr>
    </w:lvl>
    <w:lvl w:ilvl="6" w:tplc="E9C81A02" w:tentative="1">
      <w:start w:val="1"/>
      <w:numFmt w:val="bullet"/>
      <w:lvlText w:val="•"/>
      <w:lvlJc w:val="left"/>
      <w:pPr>
        <w:tabs>
          <w:tab w:val="num" w:pos="5040"/>
        </w:tabs>
        <w:ind w:left="5040" w:hanging="360"/>
      </w:pPr>
      <w:rPr>
        <w:rFonts w:ascii="Arial" w:hAnsi="Arial" w:hint="default"/>
      </w:rPr>
    </w:lvl>
    <w:lvl w:ilvl="7" w:tplc="15325DB0" w:tentative="1">
      <w:start w:val="1"/>
      <w:numFmt w:val="bullet"/>
      <w:lvlText w:val="•"/>
      <w:lvlJc w:val="left"/>
      <w:pPr>
        <w:tabs>
          <w:tab w:val="num" w:pos="5760"/>
        </w:tabs>
        <w:ind w:left="5760" w:hanging="360"/>
      </w:pPr>
      <w:rPr>
        <w:rFonts w:ascii="Arial" w:hAnsi="Arial" w:hint="default"/>
      </w:rPr>
    </w:lvl>
    <w:lvl w:ilvl="8" w:tplc="B5529AF2"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5DC63B0B"/>
    <w:multiLevelType w:val="hybridMultilevel"/>
    <w:tmpl w:val="8EDABF4C"/>
    <w:lvl w:ilvl="0" w:tplc="5F6071EE">
      <w:start w:val="1"/>
      <w:numFmt w:val="bullet"/>
      <w:lvlText w:val="•"/>
      <w:lvlJc w:val="left"/>
      <w:pPr>
        <w:tabs>
          <w:tab w:val="num" w:pos="720"/>
        </w:tabs>
        <w:ind w:left="720" w:hanging="360"/>
      </w:pPr>
      <w:rPr>
        <w:rFonts w:ascii="Arial" w:hAnsi="Arial" w:hint="default"/>
      </w:rPr>
    </w:lvl>
    <w:lvl w:ilvl="1" w:tplc="4A5864DA" w:tentative="1">
      <w:start w:val="1"/>
      <w:numFmt w:val="bullet"/>
      <w:lvlText w:val="•"/>
      <w:lvlJc w:val="left"/>
      <w:pPr>
        <w:tabs>
          <w:tab w:val="num" w:pos="1440"/>
        </w:tabs>
        <w:ind w:left="1440" w:hanging="360"/>
      </w:pPr>
      <w:rPr>
        <w:rFonts w:ascii="Arial" w:hAnsi="Arial" w:hint="default"/>
      </w:rPr>
    </w:lvl>
    <w:lvl w:ilvl="2" w:tplc="7BDE99A4" w:tentative="1">
      <w:start w:val="1"/>
      <w:numFmt w:val="bullet"/>
      <w:lvlText w:val="•"/>
      <w:lvlJc w:val="left"/>
      <w:pPr>
        <w:tabs>
          <w:tab w:val="num" w:pos="2160"/>
        </w:tabs>
        <w:ind w:left="2160" w:hanging="360"/>
      </w:pPr>
      <w:rPr>
        <w:rFonts w:ascii="Arial" w:hAnsi="Arial" w:hint="default"/>
      </w:rPr>
    </w:lvl>
    <w:lvl w:ilvl="3" w:tplc="9C700C1C" w:tentative="1">
      <w:start w:val="1"/>
      <w:numFmt w:val="bullet"/>
      <w:lvlText w:val="•"/>
      <w:lvlJc w:val="left"/>
      <w:pPr>
        <w:tabs>
          <w:tab w:val="num" w:pos="2880"/>
        </w:tabs>
        <w:ind w:left="2880" w:hanging="360"/>
      </w:pPr>
      <w:rPr>
        <w:rFonts w:ascii="Arial" w:hAnsi="Arial" w:hint="default"/>
      </w:rPr>
    </w:lvl>
    <w:lvl w:ilvl="4" w:tplc="0212EF46" w:tentative="1">
      <w:start w:val="1"/>
      <w:numFmt w:val="bullet"/>
      <w:lvlText w:val="•"/>
      <w:lvlJc w:val="left"/>
      <w:pPr>
        <w:tabs>
          <w:tab w:val="num" w:pos="3600"/>
        </w:tabs>
        <w:ind w:left="3600" w:hanging="360"/>
      </w:pPr>
      <w:rPr>
        <w:rFonts w:ascii="Arial" w:hAnsi="Arial" w:hint="default"/>
      </w:rPr>
    </w:lvl>
    <w:lvl w:ilvl="5" w:tplc="F13C1AFE" w:tentative="1">
      <w:start w:val="1"/>
      <w:numFmt w:val="bullet"/>
      <w:lvlText w:val="•"/>
      <w:lvlJc w:val="left"/>
      <w:pPr>
        <w:tabs>
          <w:tab w:val="num" w:pos="4320"/>
        </w:tabs>
        <w:ind w:left="4320" w:hanging="360"/>
      </w:pPr>
      <w:rPr>
        <w:rFonts w:ascii="Arial" w:hAnsi="Arial" w:hint="default"/>
      </w:rPr>
    </w:lvl>
    <w:lvl w:ilvl="6" w:tplc="FA82058C" w:tentative="1">
      <w:start w:val="1"/>
      <w:numFmt w:val="bullet"/>
      <w:lvlText w:val="•"/>
      <w:lvlJc w:val="left"/>
      <w:pPr>
        <w:tabs>
          <w:tab w:val="num" w:pos="5040"/>
        </w:tabs>
        <w:ind w:left="5040" w:hanging="360"/>
      </w:pPr>
      <w:rPr>
        <w:rFonts w:ascii="Arial" w:hAnsi="Arial" w:hint="default"/>
      </w:rPr>
    </w:lvl>
    <w:lvl w:ilvl="7" w:tplc="1F5A3DA8" w:tentative="1">
      <w:start w:val="1"/>
      <w:numFmt w:val="bullet"/>
      <w:lvlText w:val="•"/>
      <w:lvlJc w:val="left"/>
      <w:pPr>
        <w:tabs>
          <w:tab w:val="num" w:pos="5760"/>
        </w:tabs>
        <w:ind w:left="5760" w:hanging="360"/>
      </w:pPr>
      <w:rPr>
        <w:rFonts w:ascii="Arial" w:hAnsi="Arial" w:hint="default"/>
      </w:rPr>
    </w:lvl>
    <w:lvl w:ilvl="8" w:tplc="C9A67A72"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5EF947F7"/>
    <w:multiLevelType w:val="multilevel"/>
    <w:tmpl w:val="08A64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F1F78ED"/>
    <w:multiLevelType w:val="hybridMultilevel"/>
    <w:tmpl w:val="E1DEBC40"/>
    <w:lvl w:ilvl="0" w:tplc="94C86272">
      <w:start w:val="1"/>
      <w:numFmt w:val="bullet"/>
      <w:lvlText w:val=""/>
      <w:lvlJc w:val="left"/>
      <w:pPr>
        <w:tabs>
          <w:tab w:val="num" w:pos="720"/>
        </w:tabs>
        <w:ind w:left="720" w:hanging="360"/>
      </w:pPr>
      <w:rPr>
        <w:rFonts w:ascii="Symbol" w:hAnsi="Symbol" w:hint="default"/>
      </w:rPr>
    </w:lvl>
    <w:lvl w:ilvl="1" w:tplc="39EEBCAC" w:tentative="1">
      <w:start w:val="1"/>
      <w:numFmt w:val="bullet"/>
      <w:lvlText w:val=""/>
      <w:lvlJc w:val="left"/>
      <w:pPr>
        <w:tabs>
          <w:tab w:val="num" w:pos="1440"/>
        </w:tabs>
        <w:ind w:left="1440" w:hanging="360"/>
      </w:pPr>
      <w:rPr>
        <w:rFonts w:ascii="Symbol" w:hAnsi="Symbol" w:hint="default"/>
      </w:rPr>
    </w:lvl>
    <w:lvl w:ilvl="2" w:tplc="9D400FF2" w:tentative="1">
      <w:start w:val="1"/>
      <w:numFmt w:val="bullet"/>
      <w:lvlText w:val=""/>
      <w:lvlJc w:val="left"/>
      <w:pPr>
        <w:tabs>
          <w:tab w:val="num" w:pos="2160"/>
        </w:tabs>
        <w:ind w:left="2160" w:hanging="360"/>
      </w:pPr>
      <w:rPr>
        <w:rFonts w:ascii="Symbol" w:hAnsi="Symbol" w:hint="default"/>
      </w:rPr>
    </w:lvl>
    <w:lvl w:ilvl="3" w:tplc="FCD054D8" w:tentative="1">
      <w:start w:val="1"/>
      <w:numFmt w:val="bullet"/>
      <w:lvlText w:val=""/>
      <w:lvlJc w:val="left"/>
      <w:pPr>
        <w:tabs>
          <w:tab w:val="num" w:pos="2880"/>
        </w:tabs>
        <w:ind w:left="2880" w:hanging="360"/>
      </w:pPr>
      <w:rPr>
        <w:rFonts w:ascii="Symbol" w:hAnsi="Symbol" w:hint="default"/>
      </w:rPr>
    </w:lvl>
    <w:lvl w:ilvl="4" w:tplc="4500A864" w:tentative="1">
      <w:start w:val="1"/>
      <w:numFmt w:val="bullet"/>
      <w:lvlText w:val=""/>
      <w:lvlJc w:val="left"/>
      <w:pPr>
        <w:tabs>
          <w:tab w:val="num" w:pos="3600"/>
        </w:tabs>
        <w:ind w:left="3600" w:hanging="360"/>
      </w:pPr>
      <w:rPr>
        <w:rFonts w:ascii="Symbol" w:hAnsi="Symbol" w:hint="default"/>
      </w:rPr>
    </w:lvl>
    <w:lvl w:ilvl="5" w:tplc="6F4664D8" w:tentative="1">
      <w:start w:val="1"/>
      <w:numFmt w:val="bullet"/>
      <w:lvlText w:val=""/>
      <w:lvlJc w:val="left"/>
      <w:pPr>
        <w:tabs>
          <w:tab w:val="num" w:pos="4320"/>
        </w:tabs>
        <w:ind w:left="4320" w:hanging="360"/>
      </w:pPr>
      <w:rPr>
        <w:rFonts w:ascii="Symbol" w:hAnsi="Symbol" w:hint="default"/>
      </w:rPr>
    </w:lvl>
    <w:lvl w:ilvl="6" w:tplc="1748929C" w:tentative="1">
      <w:start w:val="1"/>
      <w:numFmt w:val="bullet"/>
      <w:lvlText w:val=""/>
      <w:lvlJc w:val="left"/>
      <w:pPr>
        <w:tabs>
          <w:tab w:val="num" w:pos="5040"/>
        </w:tabs>
        <w:ind w:left="5040" w:hanging="360"/>
      </w:pPr>
      <w:rPr>
        <w:rFonts w:ascii="Symbol" w:hAnsi="Symbol" w:hint="default"/>
      </w:rPr>
    </w:lvl>
    <w:lvl w:ilvl="7" w:tplc="F85A1E7C" w:tentative="1">
      <w:start w:val="1"/>
      <w:numFmt w:val="bullet"/>
      <w:lvlText w:val=""/>
      <w:lvlJc w:val="left"/>
      <w:pPr>
        <w:tabs>
          <w:tab w:val="num" w:pos="5760"/>
        </w:tabs>
        <w:ind w:left="5760" w:hanging="360"/>
      </w:pPr>
      <w:rPr>
        <w:rFonts w:ascii="Symbol" w:hAnsi="Symbol" w:hint="default"/>
      </w:rPr>
    </w:lvl>
    <w:lvl w:ilvl="8" w:tplc="DD14FC00"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5F5A5123"/>
    <w:multiLevelType w:val="hybridMultilevel"/>
    <w:tmpl w:val="DE6687B8"/>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5FA22660"/>
    <w:multiLevelType w:val="hybridMultilevel"/>
    <w:tmpl w:val="D15672AC"/>
    <w:lvl w:ilvl="0" w:tplc="D414BF82">
      <w:start w:val="1"/>
      <w:numFmt w:val="bullet"/>
      <w:lvlText w:val="•"/>
      <w:lvlJc w:val="left"/>
      <w:pPr>
        <w:tabs>
          <w:tab w:val="num" w:pos="720"/>
        </w:tabs>
        <w:ind w:left="720" w:hanging="360"/>
      </w:pPr>
      <w:rPr>
        <w:rFonts w:ascii="Arial" w:hAnsi="Arial" w:hint="default"/>
      </w:rPr>
    </w:lvl>
    <w:lvl w:ilvl="1" w:tplc="92962886" w:tentative="1">
      <w:start w:val="1"/>
      <w:numFmt w:val="bullet"/>
      <w:lvlText w:val="•"/>
      <w:lvlJc w:val="left"/>
      <w:pPr>
        <w:tabs>
          <w:tab w:val="num" w:pos="1440"/>
        </w:tabs>
        <w:ind w:left="1440" w:hanging="360"/>
      </w:pPr>
      <w:rPr>
        <w:rFonts w:ascii="Arial" w:hAnsi="Arial" w:hint="default"/>
      </w:rPr>
    </w:lvl>
    <w:lvl w:ilvl="2" w:tplc="1C040D9C" w:tentative="1">
      <w:start w:val="1"/>
      <w:numFmt w:val="bullet"/>
      <w:lvlText w:val="•"/>
      <w:lvlJc w:val="left"/>
      <w:pPr>
        <w:tabs>
          <w:tab w:val="num" w:pos="2160"/>
        </w:tabs>
        <w:ind w:left="2160" w:hanging="360"/>
      </w:pPr>
      <w:rPr>
        <w:rFonts w:ascii="Arial" w:hAnsi="Arial" w:hint="default"/>
      </w:rPr>
    </w:lvl>
    <w:lvl w:ilvl="3" w:tplc="5790BE96" w:tentative="1">
      <w:start w:val="1"/>
      <w:numFmt w:val="bullet"/>
      <w:lvlText w:val="•"/>
      <w:lvlJc w:val="left"/>
      <w:pPr>
        <w:tabs>
          <w:tab w:val="num" w:pos="2880"/>
        </w:tabs>
        <w:ind w:left="2880" w:hanging="360"/>
      </w:pPr>
      <w:rPr>
        <w:rFonts w:ascii="Arial" w:hAnsi="Arial" w:hint="default"/>
      </w:rPr>
    </w:lvl>
    <w:lvl w:ilvl="4" w:tplc="FCBEC33A" w:tentative="1">
      <w:start w:val="1"/>
      <w:numFmt w:val="bullet"/>
      <w:lvlText w:val="•"/>
      <w:lvlJc w:val="left"/>
      <w:pPr>
        <w:tabs>
          <w:tab w:val="num" w:pos="3600"/>
        </w:tabs>
        <w:ind w:left="3600" w:hanging="360"/>
      </w:pPr>
      <w:rPr>
        <w:rFonts w:ascii="Arial" w:hAnsi="Arial" w:hint="default"/>
      </w:rPr>
    </w:lvl>
    <w:lvl w:ilvl="5" w:tplc="41ACED3E" w:tentative="1">
      <w:start w:val="1"/>
      <w:numFmt w:val="bullet"/>
      <w:lvlText w:val="•"/>
      <w:lvlJc w:val="left"/>
      <w:pPr>
        <w:tabs>
          <w:tab w:val="num" w:pos="4320"/>
        </w:tabs>
        <w:ind w:left="4320" w:hanging="360"/>
      </w:pPr>
      <w:rPr>
        <w:rFonts w:ascii="Arial" w:hAnsi="Arial" w:hint="default"/>
      </w:rPr>
    </w:lvl>
    <w:lvl w:ilvl="6" w:tplc="FBA47182" w:tentative="1">
      <w:start w:val="1"/>
      <w:numFmt w:val="bullet"/>
      <w:lvlText w:val="•"/>
      <w:lvlJc w:val="left"/>
      <w:pPr>
        <w:tabs>
          <w:tab w:val="num" w:pos="5040"/>
        </w:tabs>
        <w:ind w:left="5040" w:hanging="360"/>
      </w:pPr>
      <w:rPr>
        <w:rFonts w:ascii="Arial" w:hAnsi="Arial" w:hint="default"/>
      </w:rPr>
    </w:lvl>
    <w:lvl w:ilvl="7" w:tplc="FC4A5D5E" w:tentative="1">
      <w:start w:val="1"/>
      <w:numFmt w:val="bullet"/>
      <w:lvlText w:val="•"/>
      <w:lvlJc w:val="left"/>
      <w:pPr>
        <w:tabs>
          <w:tab w:val="num" w:pos="5760"/>
        </w:tabs>
        <w:ind w:left="5760" w:hanging="360"/>
      </w:pPr>
      <w:rPr>
        <w:rFonts w:ascii="Arial" w:hAnsi="Arial" w:hint="default"/>
      </w:rPr>
    </w:lvl>
    <w:lvl w:ilvl="8" w:tplc="6330979C"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613C1562"/>
    <w:multiLevelType w:val="multilevel"/>
    <w:tmpl w:val="107A7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3311E3D"/>
    <w:multiLevelType w:val="hybridMultilevel"/>
    <w:tmpl w:val="5FBC36BA"/>
    <w:lvl w:ilvl="0" w:tplc="0B5C4D76">
      <w:start w:val="1"/>
      <w:numFmt w:val="bullet"/>
      <w:lvlText w:val="•"/>
      <w:lvlJc w:val="left"/>
      <w:pPr>
        <w:tabs>
          <w:tab w:val="num" w:pos="720"/>
        </w:tabs>
        <w:ind w:left="720" w:hanging="360"/>
      </w:pPr>
      <w:rPr>
        <w:rFonts w:ascii="Arial" w:hAnsi="Arial" w:hint="default"/>
      </w:rPr>
    </w:lvl>
    <w:lvl w:ilvl="1" w:tplc="224C1006" w:tentative="1">
      <w:start w:val="1"/>
      <w:numFmt w:val="bullet"/>
      <w:lvlText w:val="•"/>
      <w:lvlJc w:val="left"/>
      <w:pPr>
        <w:tabs>
          <w:tab w:val="num" w:pos="1440"/>
        </w:tabs>
        <w:ind w:left="1440" w:hanging="360"/>
      </w:pPr>
      <w:rPr>
        <w:rFonts w:ascii="Arial" w:hAnsi="Arial" w:hint="default"/>
      </w:rPr>
    </w:lvl>
    <w:lvl w:ilvl="2" w:tplc="29563686" w:tentative="1">
      <w:start w:val="1"/>
      <w:numFmt w:val="bullet"/>
      <w:lvlText w:val="•"/>
      <w:lvlJc w:val="left"/>
      <w:pPr>
        <w:tabs>
          <w:tab w:val="num" w:pos="2160"/>
        </w:tabs>
        <w:ind w:left="2160" w:hanging="360"/>
      </w:pPr>
      <w:rPr>
        <w:rFonts w:ascii="Arial" w:hAnsi="Arial" w:hint="default"/>
      </w:rPr>
    </w:lvl>
    <w:lvl w:ilvl="3" w:tplc="27BCCBDE" w:tentative="1">
      <w:start w:val="1"/>
      <w:numFmt w:val="bullet"/>
      <w:lvlText w:val="•"/>
      <w:lvlJc w:val="left"/>
      <w:pPr>
        <w:tabs>
          <w:tab w:val="num" w:pos="2880"/>
        </w:tabs>
        <w:ind w:left="2880" w:hanging="360"/>
      </w:pPr>
      <w:rPr>
        <w:rFonts w:ascii="Arial" w:hAnsi="Arial" w:hint="default"/>
      </w:rPr>
    </w:lvl>
    <w:lvl w:ilvl="4" w:tplc="876814D2" w:tentative="1">
      <w:start w:val="1"/>
      <w:numFmt w:val="bullet"/>
      <w:lvlText w:val="•"/>
      <w:lvlJc w:val="left"/>
      <w:pPr>
        <w:tabs>
          <w:tab w:val="num" w:pos="3600"/>
        </w:tabs>
        <w:ind w:left="3600" w:hanging="360"/>
      </w:pPr>
      <w:rPr>
        <w:rFonts w:ascii="Arial" w:hAnsi="Arial" w:hint="default"/>
      </w:rPr>
    </w:lvl>
    <w:lvl w:ilvl="5" w:tplc="14FECEEC" w:tentative="1">
      <w:start w:val="1"/>
      <w:numFmt w:val="bullet"/>
      <w:lvlText w:val="•"/>
      <w:lvlJc w:val="left"/>
      <w:pPr>
        <w:tabs>
          <w:tab w:val="num" w:pos="4320"/>
        </w:tabs>
        <w:ind w:left="4320" w:hanging="360"/>
      </w:pPr>
      <w:rPr>
        <w:rFonts w:ascii="Arial" w:hAnsi="Arial" w:hint="default"/>
      </w:rPr>
    </w:lvl>
    <w:lvl w:ilvl="6" w:tplc="B7829E10" w:tentative="1">
      <w:start w:val="1"/>
      <w:numFmt w:val="bullet"/>
      <w:lvlText w:val="•"/>
      <w:lvlJc w:val="left"/>
      <w:pPr>
        <w:tabs>
          <w:tab w:val="num" w:pos="5040"/>
        </w:tabs>
        <w:ind w:left="5040" w:hanging="360"/>
      </w:pPr>
      <w:rPr>
        <w:rFonts w:ascii="Arial" w:hAnsi="Arial" w:hint="default"/>
      </w:rPr>
    </w:lvl>
    <w:lvl w:ilvl="7" w:tplc="683E709A" w:tentative="1">
      <w:start w:val="1"/>
      <w:numFmt w:val="bullet"/>
      <w:lvlText w:val="•"/>
      <w:lvlJc w:val="left"/>
      <w:pPr>
        <w:tabs>
          <w:tab w:val="num" w:pos="5760"/>
        </w:tabs>
        <w:ind w:left="5760" w:hanging="360"/>
      </w:pPr>
      <w:rPr>
        <w:rFonts w:ascii="Arial" w:hAnsi="Arial" w:hint="default"/>
      </w:rPr>
    </w:lvl>
    <w:lvl w:ilvl="8" w:tplc="208C108A"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643A4AC6"/>
    <w:multiLevelType w:val="hybridMultilevel"/>
    <w:tmpl w:val="A12C7FD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9302401"/>
    <w:multiLevelType w:val="multilevel"/>
    <w:tmpl w:val="DE948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B5E50CA"/>
    <w:multiLevelType w:val="hybridMultilevel"/>
    <w:tmpl w:val="168C6E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6C926211"/>
    <w:multiLevelType w:val="hybridMultilevel"/>
    <w:tmpl w:val="C6567D82"/>
    <w:lvl w:ilvl="0" w:tplc="7CA07D3C">
      <w:start w:val="1"/>
      <w:numFmt w:val="bullet"/>
      <w:lvlText w:val="•"/>
      <w:lvlJc w:val="left"/>
      <w:pPr>
        <w:tabs>
          <w:tab w:val="num" w:pos="720"/>
        </w:tabs>
        <w:ind w:left="720" w:hanging="360"/>
      </w:pPr>
      <w:rPr>
        <w:rFonts w:ascii="Arial" w:hAnsi="Arial" w:hint="default"/>
      </w:rPr>
    </w:lvl>
    <w:lvl w:ilvl="1" w:tplc="E408CD46" w:tentative="1">
      <w:start w:val="1"/>
      <w:numFmt w:val="bullet"/>
      <w:lvlText w:val="•"/>
      <w:lvlJc w:val="left"/>
      <w:pPr>
        <w:tabs>
          <w:tab w:val="num" w:pos="1440"/>
        </w:tabs>
        <w:ind w:left="1440" w:hanging="360"/>
      </w:pPr>
      <w:rPr>
        <w:rFonts w:ascii="Arial" w:hAnsi="Arial" w:hint="default"/>
      </w:rPr>
    </w:lvl>
    <w:lvl w:ilvl="2" w:tplc="8710F180" w:tentative="1">
      <w:start w:val="1"/>
      <w:numFmt w:val="bullet"/>
      <w:lvlText w:val="•"/>
      <w:lvlJc w:val="left"/>
      <w:pPr>
        <w:tabs>
          <w:tab w:val="num" w:pos="2160"/>
        </w:tabs>
        <w:ind w:left="2160" w:hanging="360"/>
      </w:pPr>
      <w:rPr>
        <w:rFonts w:ascii="Arial" w:hAnsi="Arial" w:hint="default"/>
      </w:rPr>
    </w:lvl>
    <w:lvl w:ilvl="3" w:tplc="6C707F9E" w:tentative="1">
      <w:start w:val="1"/>
      <w:numFmt w:val="bullet"/>
      <w:lvlText w:val="•"/>
      <w:lvlJc w:val="left"/>
      <w:pPr>
        <w:tabs>
          <w:tab w:val="num" w:pos="2880"/>
        </w:tabs>
        <w:ind w:left="2880" w:hanging="360"/>
      </w:pPr>
      <w:rPr>
        <w:rFonts w:ascii="Arial" w:hAnsi="Arial" w:hint="default"/>
      </w:rPr>
    </w:lvl>
    <w:lvl w:ilvl="4" w:tplc="78D61B12" w:tentative="1">
      <w:start w:val="1"/>
      <w:numFmt w:val="bullet"/>
      <w:lvlText w:val="•"/>
      <w:lvlJc w:val="left"/>
      <w:pPr>
        <w:tabs>
          <w:tab w:val="num" w:pos="3600"/>
        </w:tabs>
        <w:ind w:left="3600" w:hanging="360"/>
      </w:pPr>
      <w:rPr>
        <w:rFonts w:ascii="Arial" w:hAnsi="Arial" w:hint="default"/>
      </w:rPr>
    </w:lvl>
    <w:lvl w:ilvl="5" w:tplc="EE6AE3C4" w:tentative="1">
      <w:start w:val="1"/>
      <w:numFmt w:val="bullet"/>
      <w:lvlText w:val="•"/>
      <w:lvlJc w:val="left"/>
      <w:pPr>
        <w:tabs>
          <w:tab w:val="num" w:pos="4320"/>
        </w:tabs>
        <w:ind w:left="4320" w:hanging="360"/>
      </w:pPr>
      <w:rPr>
        <w:rFonts w:ascii="Arial" w:hAnsi="Arial" w:hint="default"/>
      </w:rPr>
    </w:lvl>
    <w:lvl w:ilvl="6" w:tplc="9BAEFB2E" w:tentative="1">
      <w:start w:val="1"/>
      <w:numFmt w:val="bullet"/>
      <w:lvlText w:val="•"/>
      <w:lvlJc w:val="left"/>
      <w:pPr>
        <w:tabs>
          <w:tab w:val="num" w:pos="5040"/>
        </w:tabs>
        <w:ind w:left="5040" w:hanging="360"/>
      </w:pPr>
      <w:rPr>
        <w:rFonts w:ascii="Arial" w:hAnsi="Arial" w:hint="default"/>
      </w:rPr>
    </w:lvl>
    <w:lvl w:ilvl="7" w:tplc="CA26BD5E" w:tentative="1">
      <w:start w:val="1"/>
      <w:numFmt w:val="bullet"/>
      <w:lvlText w:val="•"/>
      <w:lvlJc w:val="left"/>
      <w:pPr>
        <w:tabs>
          <w:tab w:val="num" w:pos="5760"/>
        </w:tabs>
        <w:ind w:left="5760" w:hanging="360"/>
      </w:pPr>
      <w:rPr>
        <w:rFonts w:ascii="Arial" w:hAnsi="Arial" w:hint="default"/>
      </w:rPr>
    </w:lvl>
    <w:lvl w:ilvl="8" w:tplc="3F50399A"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6CE850DD"/>
    <w:multiLevelType w:val="hybridMultilevel"/>
    <w:tmpl w:val="0E8EA00E"/>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0" w15:restartNumberingAfterBreak="0">
    <w:nsid w:val="6CFE1F0B"/>
    <w:multiLevelType w:val="hybridMultilevel"/>
    <w:tmpl w:val="672EAC56"/>
    <w:lvl w:ilvl="0" w:tplc="EE1C6CD0">
      <w:start w:val="1"/>
      <w:numFmt w:val="bullet"/>
      <w:lvlText w:val="•"/>
      <w:lvlJc w:val="left"/>
      <w:pPr>
        <w:tabs>
          <w:tab w:val="num" w:pos="720"/>
        </w:tabs>
        <w:ind w:left="720" w:hanging="360"/>
      </w:pPr>
      <w:rPr>
        <w:rFonts w:ascii="Arial" w:hAnsi="Arial" w:hint="default"/>
      </w:rPr>
    </w:lvl>
    <w:lvl w:ilvl="1" w:tplc="E284709C" w:tentative="1">
      <w:start w:val="1"/>
      <w:numFmt w:val="bullet"/>
      <w:lvlText w:val="•"/>
      <w:lvlJc w:val="left"/>
      <w:pPr>
        <w:tabs>
          <w:tab w:val="num" w:pos="1440"/>
        </w:tabs>
        <w:ind w:left="1440" w:hanging="360"/>
      </w:pPr>
      <w:rPr>
        <w:rFonts w:ascii="Arial" w:hAnsi="Arial" w:hint="default"/>
      </w:rPr>
    </w:lvl>
    <w:lvl w:ilvl="2" w:tplc="B402636E" w:tentative="1">
      <w:start w:val="1"/>
      <w:numFmt w:val="bullet"/>
      <w:lvlText w:val="•"/>
      <w:lvlJc w:val="left"/>
      <w:pPr>
        <w:tabs>
          <w:tab w:val="num" w:pos="2160"/>
        </w:tabs>
        <w:ind w:left="2160" w:hanging="360"/>
      </w:pPr>
      <w:rPr>
        <w:rFonts w:ascii="Arial" w:hAnsi="Arial" w:hint="default"/>
      </w:rPr>
    </w:lvl>
    <w:lvl w:ilvl="3" w:tplc="CB12F9FC" w:tentative="1">
      <w:start w:val="1"/>
      <w:numFmt w:val="bullet"/>
      <w:lvlText w:val="•"/>
      <w:lvlJc w:val="left"/>
      <w:pPr>
        <w:tabs>
          <w:tab w:val="num" w:pos="2880"/>
        </w:tabs>
        <w:ind w:left="2880" w:hanging="360"/>
      </w:pPr>
      <w:rPr>
        <w:rFonts w:ascii="Arial" w:hAnsi="Arial" w:hint="default"/>
      </w:rPr>
    </w:lvl>
    <w:lvl w:ilvl="4" w:tplc="F51CDA3A" w:tentative="1">
      <w:start w:val="1"/>
      <w:numFmt w:val="bullet"/>
      <w:lvlText w:val="•"/>
      <w:lvlJc w:val="left"/>
      <w:pPr>
        <w:tabs>
          <w:tab w:val="num" w:pos="3600"/>
        </w:tabs>
        <w:ind w:left="3600" w:hanging="360"/>
      </w:pPr>
      <w:rPr>
        <w:rFonts w:ascii="Arial" w:hAnsi="Arial" w:hint="default"/>
      </w:rPr>
    </w:lvl>
    <w:lvl w:ilvl="5" w:tplc="63565D66" w:tentative="1">
      <w:start w:val="1"/>
      <w:numFmt w:val="bullet"/>
      <w:lvlText w:val="•"/>
      <w:lvlJc w:val="left"/>
      <w:pPr>
        <w:tabs>
          <w:tab w:val="num" w:pos="4320"/>
        </w:tabs>
        <w:ind w:left="4320" w:hanging="360"/>
      </w:pPr>
      <w:rPr>
        <w:rFonts w:ascii="Arial" w:hAnsi="Arial" w:hint="default"/>
      </w:rPr>
    </w:lvl>
    <w:lvl w:ilvl="6" w:tplc="9558CAEE" w:tentative="1">
      <w:start w:val="1"/>
      <w:numFmt w:val="bullet"/>
      <w:lvlText w:val="•"/>
      <w:lvlJc w:val="left"/>
      <w:pPr>
        <w:tabs>
          <w:tab w:val="num" w:pos="5040"/>
        </w:tabs>
        <w:ind w:left="5040" w:hanging="360"/>
      </w:pPr>
      <w:rPr>
        <w:rFonts w:ascii="Arial" w:hAnsi="Arial" w:hint="default"/>
      </w:rPr>
    </w:lvl>
    <w:lvl w:ilvl="7" w:tplc="AC3C223A" w:tentative="1">
      <w:start w:val="1"/>
      <w:numFmt w:val="bullet"/>
      <w:lvlText w:val="•"/>
      <w:lvlJc w:val="left"/>
      <w:pPr>
        <w:tabs>
          <w:tab w:val="num" w:pos="5760"/>
        </w:tabs>
        <w:ind w:left="5760" w:hanging="360"/>
      </w:pPr>
      <w:rPr>
        <w:rFonts w:ascii="Arial" w:hAnsi="Arial" w:hint="default"/>
      </w:rPr>
    </w:lvl>
    <w:lvl w:ilvl="8" w:tplc="95CEA882"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6FEA2FF7"/>
    <w:multiLevelType w:val="hybridMultilevel"/>
    <w:tmpl w:val="AC46A3D6"/>
    <w:lvl w:ilvl="0" w:tplc="B1545012">
      <w:start w:val="1"/>
      <w:numFmt w:val="bullet"/>
      <w:lvlText w:val="•"/>
      <w:lvlJc w:val="left"/>
      <w:pPr>
        <w:tabs>
          <w:tab w:val="num" w:pos="720"/>
        </w:tabs>
        <w:ind w:left="720" w:hanging="360"/>
      </w:pPr>
      <w:rPr>
        <w:rFonts w:ascii="Arial" w:hAnsi="Arial" w:hint="default"/>
      </w:rPr>
    </w:lvl>
    <w:lvl w:ilvl="1" w:tplc="5900E200" w:tentative="1">
      <w:start w:val="1"/>
      <w:numFmt w:val="bullet"/>
      <w:lvlText w:val="•"/>
      <w:lvlJc w:val="left"/>
      <w:pPr>
        <w:tabs>
          <w:tab w:val="num" w:pos="1440"/>
        </w:tabs>
        <w:ind w:left="1440" w:hanging="360"/>
      </w:pPr>
      <w:rPr>
        <w:rFonts w:ascii="Arial" w:hAnsi="Arial" w:hint="default"/>
      </w:rPr>
    </w:lvl>
    <w:lvl w:ilvl="2" w:tplc="AE9875C6" w:tentative="1">
      <w:start w:val="1"/>
      <w:numFmt w:val="bullet"/>
      <w:lvlText w:val="•"/>
      <w:lvlJc w:val="left"/>
      <w:pPr>
        <w:tabs>
          <w:tab w:val="num" w:pos="2160"/>
        </w:tabs>
        <w:ind w:left="2160" w:hanging="360"/>
      </w:pPr>
      <w:rPr>
        <w:rFonts w:ascii="Arial" w:hAnsi="Arial" w:hint="default"/>
      </w:rPr>
    </w:lvl>
    <w:lvl w:ilvl="3" w:tplc="AC48C136" w:tentative="1">
      <w:start w:val="1"/>
      <w:numFmt w:val="bullet"/>
      <w:lvlText w:val="•"/>
      <w:lvlJc w:val="left"/>
      <w:pPr>
        <w:tabs>
          <w:tab w:val="num" w:pos="2880"/>
        </w:tabs>
        <w:ind w:left="2880" w:hanging="360"/>
      </w:pPr>
      <w:rPr>
        <w:rFonts w:ascii="Arial" w:hAnsi="Arial" w:hint="default"/>
      </w:rPr>
    </w:lvl>
    <w:lvl w:ilvl="4" w:tplc="B7C8093C" w:tentative="1">
      <w:start w:val="1"/>
      <w:numFmt w:val="bullet"/>
      <w:lvlText w:val="•"/>
      <w:lvlJc w:val="left"/>
      <w:pPr>
        <w:tabs>
          <w:tab w:val="num" w:pos="3600"/>
        </w:tabs>
        <w:ind w:left="3600" w:hanging="360"/>
      </w:pPr>
      <w:rPr>
        <w:rFonts w:ascii="Arial" w:hAnsi="Arial" w:hint="default"/>
      </w:rPr>
    </w:lvl>
    <w:lvl w:ilvl="5" w:tplc="BBCE74A0" w:tentative="1">
      <w:start w:val="1"/>
      <w:numFmt w:val="bullet"/>
      <w:lvlText w:val="•"/>
      <w:lvlJc w:val="left"/>
      <w:pPr>
        <w:tabs>
          <w:tab w:val="num" w:pos="4320"/>
        </w:tabs>
        <w:ind w:left="4320" w:hanging="360"/>
      </w:pPr>
      <w:rPr>
        <w:rFonts w:ascii="Arial" w:hAnsi="Arial" w:hint="default"/>
      </w:rPr>
    </w:lvl>
    <w:lvl w:ilvl="6" w:tplc="A328E4E6" w:tentative="1">
      <w:start w:val="1"/>
      <w:numFmt w:val="bullet"/>
      <w:lvlText w:val="•"/>
      <w:lvlJc w:val="left"/>
      <w:pPr>
        <w:tabs>
          <w:tab w:val="num" w:pos="5040"/>
        </w:tabs>
        <w:ind w:left="5040" w:hanging="360"/>
      </w:pPr>
      <w:rPr>
        <w:rFonts w:ascii="Arial" w:hAnsi="Arial" w:hint="default"/>
      </w:rPr>
    </w:lvl>
    <w:lvl w:ilvl="7" w:tplc="E3C82C7A" w:tentative="1">
      <w:start w:val="1"/>
      <w:numFmt w:val="bullet"/>
      <w:lvlText w:val="•"/>
      <w:lvlJc w:val="left"/>
      <w:pPr>
        <w:tabs>
          <w:tab w:val="num" w:pos="5760"/>
        </w:tabs>
        <w:ind w:left="5760" w:hanging="360"/>
      </w:pPr>
      <w:rPr>
        <w:rFonts w:ascii="Arial" w:hAnsi="Arial" w:hint="default"/>
      </w:rPr>
    </w:lvl>
    <w:lvl w:ilvl="8" w:tplc="C3C4B158"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72353323"/>
    <w:multiLevelType w:val="hybridMultilevel"/>
    <w:tmpl w:val="A2FE958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3" w15:restartNumberingAfterBreak="0">
    <w:nsid w:val="73AA0D14"/>
    <w:multiLevelType w:val="hybridMultilevel"/>
    <w:tmpl w:val="B832EB52"/>
    <w:lvl w:ilvl="0" w:tplc="26C6F7D0">
      <w:start w:val="1"/>
      <w:numFmt w:val="bullet"/>
      <w:lvlText w:val="•"/>
      <w:lvlJc w:val="left"/>
      <w:pPr>
        <w:tabs>
          <w:tab w:val="num" w:pos="720"/>
        </w:tabs>
        <w:ind w:left="720" w:hanging="360"/>
      </w:pPr>
      <w:rPr>
        <w:rFonts w:ascii="Arial" w:hAnsi="Arial" w:hint="default"/>
      </w:rPr>
    </w:lvl>
    <w:lvl w:ilvl="1" w:tplc="856A94AE" w:tentative="1">
      <w:start w:val="1"/>
      <w:numFmt w:val="bullet"/>
      <w:lvlText w:val="•"/>
      <w:lvlJc w:val="left"/>
      <w:pPr>
        <w:tabs>
          <w:tab w:val="num" w:pos="1440"/>
        </w:tabs>
        <w:ind w:left="1440" w:hanging="360"/>
      </w:pPr>
      <w:rPr>
        <w:rFonts w:ascii="Arial" w:hAnsi="Arial" w:hint="default"/>
      </w:rPr>
    </w:lvl>
    <w:lvl w:ilvl="2" w:tplc="505684DA" w:tentative="1">
      <w:start w:val="1"/>
      <w:numFmt w:val="bullet"/>
      <w:lvlText w:val="•"/>
      <w:lvlJc w:val="left"/>
      <w:pPr>
        <w:tabs>
          <w:tab w:val="num" w:pos="2160"/>
        </w:tabs>
        <w:ind w:left="2160" w:hanging="360"/>
      </w:pPr>
      <w:rPr>
        <w:rFonts w:ascii="Arial" w:hAnsi="Arial" w:hint="default"/>
      </w:rPr>
    </w:lvl>
    <w:lvl w:ilvl="3" w:tplc="3E0CCF48" w:tentative="1">
      <w:start w:val="1"/>
      <w:numFmt w:val="bullet"/>
      <w:lvlText w:val="•"/>
      <w:lvlJc w:val="left"/>
      <w:pPr>
        <w:tabs>
          <w:tab w:val="num" w:pos="2880"/>
        </w:tabs>
        <w:ind w:left="2880" w:hanging="360"/>
      </w:pPr>
      <w:rPr>
        <w:rFonts w:ascii="Arial" w:hAnsi="Arial" w:hint="default"/>
      </w:rPr>
    </w:lvl>
    <w:lvl w:ilvl="4" w:tplc="B97688EC" w:tentative="1">
      <w:start w:val="1"/>
      <w:numFmt w:val="bullet"/>
      <w:lvlText w:val="•"/>
      <w:lvlJc w:val="left"/>
      <w:pPr>
        <w:tabs>
          <w:tab w:val="num" w:pos="3600"/>
        </w:tabs>
        <w:ind w:left="3600" w:hanging="360"/>
      </w:pPr>
      <w:rPr>
        <w:rFonts w:ascii="Arial" w:hAnsi="Arial" w:hint="default"/>
      </w:rPr>
    </w:lvl>
    <w:lvl w:ilvl="5" w:tplc="296ED0B8" w:tentative="1">
      <w:start w:val="1"/>
      <w:numFmt w:val="bullet"/>
      <w:lvlText w:val="•"/>
      <w:lvlJc w:val="left"/>
      <w:pPr>
        <w:tabs>
          <w:tab w:val="num" w:pos="4320"/>
        </w:tabs>
        <w:ind w:left="4320" w:hanging="360"/>
      </w:pPr>
      <w:rPr>
        <w:rFonts w:ascii="Arial" w:hAnsi="Arial" w:hint="default"/>
      </w:rPr>
    </w:lvl>
    <w:lvl w:ilvl="6" w:tplc="E1A87B94" w:tentative="1">
      <w:start w:val="1"/>
      <w:numFmt w:val="bullet"/>
      <w:lvlText w:val="•"/>
      <w:lvlJc w:val="left"/>
      <w:pPr>
        <w:tabs>
          <w:tab w:val="num" w:pos="5040"/>
        </w:tabs>
        <w:ind w:left="5040" w:hanging="360"/>
      </w:pPr>
      <w:rPr>
        <w:rFonts w:ascii="Arial" w:hAnsi="Arial" w:hint="default"/>
      </w:rPr>
    </w:lvl>
    <w:lvl w:ilvl="7" w:tplc="385C6A48" w:tentative="1">
      <w:start w:val="1"/>
      <w:numFmt w:val="bullet"/>
      <w:lvlText w:val="•"/>
      <w:lvlJc w:val="left"/>
      <w:pPr>
        <w:tabs>
          <w:tab w:val="num" w:pos="5760"/>
        </w:tabs>
        <w:ind w:left="5760" w:hanging="360"/>
      </w:pPr>
      <w:rPr>
        <w:rFonts w:ascii="Arial" w:hAnsi="Arial" w:hint="default"/>
      </w:rPr>
    </w:lvl>
    <w:lvl w:ilvl="8" w:tplc="C67AD318"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74C87BB5"/>
    <w:multiLevelType w:val="hybridMultilevel"/>
    <w:tmpl w:val="67D0251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7537D8F"/>
    <w:multiLevelType w:val="hybridMultilevel"/>
    <w:tmpl w:val="574A39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6" w15:restartNumberingAfterBreak="0">
    <w:nsid w:val="77967789"/>
    <w:multiLevelType w:val="hybridMultilevel"/>
    <w:tmpl w:val="EAE03FD4"/>
    <w:lvl w:ilvl="0" w:tplc="0A8873E2">
      <w:start w:val="1"/>
      <w:numFmt w:val="decimal"/>
      <w:lvlText w:val="%1."/>
      <w:lvlJc w:val="left"/>
      <w:pPr>
        <w:ind w:left="360" w:hanging="360"/>
      </w:pPr>
      <w:rPr>
        <w:rFonts w:hint="default"/>
        <w:color w:val="000000" w:themeColor="text1"/>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57" w15:restartNumberingAfterBreak="0">
    <w:nsid w:val="78EA0546"/>
    <w:multiLevelType w:val="hybridMultilevel"/>
    <w:tmpl w:val="FEEA2466"/>
    <w:lvl w:ilvl="0" w:tplc="CD72135E">
      <w:start w:val="1"/>
      <w:numFmt w:val="bullet"/>
      <w:lvlText w:val="•"/>
      <w:lvlJc w:val="left"/>
      <w:pPr>
        <w:tabs>
          <w:tab w:val="num" w:pos="720"/>
        </w:tabs>
        <w:ind w:left="720" w:hanging="360"/>
      </w:pPr>
      <w:rPr>
        <w:rFonts w:ascii="Arial" w:hAnsi="Arial" w:hint="default"/>
      </w:rPr>
    </w:lvl>
    <w:lvl w:ilvl="1" w:tplc="68063720" w:tentative="1">
      <w:start w:val="1"/>
      <w:numFmt w:val="bullet"/>
      <w:lvlText w:val="•"/>
      <w:lvlJc w:val="left"/>
      <w:pPr>
        <w:tabs>
          <w:tab w:val="num" w:pos="1440"/>
        </w:tabs>
        <w:ind w:left="1440" w:hanging="360"/>
      </w:pPr>
      <w:rPr>
        <w:rFonts w:ascii="Arial" w:hAnsi="Arial" w:hint="default"/>
      </w:rPr>
    </w:lvl>
    <w:lvl w:ilvl="2" w:tplc="41D60994" w:tentative="1">
      <w:start w:val="1"/>
      <w:numFmt w:val="bullet"/>
      <w:lvlText w:val="•"/>
      <w:lvlJc w:val="left"/>
      <w:pPr>
        <w:tabs>
          <w:tab w:val="num" w:pos="2160"/>
        </w:tabs>
        <w:ind w:left="2160" w:hanging="360"/>
      </w:pPr>
      <w:rPr>
        <w:rFonts w:ascii="Arial" w:hAnsi="Arial" w:hint="default"/>
      </w:rPr>
    </w:lvl>
    <w:lvl w:ilvl="3" w:tplc="D95662C2" w:tentative="1">
      <w:start w:val="1"/>
      <w:numFmt w:val="bullet"/>
      <w:lvlText w:val="•"/>
      <w:lvlJc w:val="left"/>
      <w:pPr>
        <w:tabs>
          <w:tab w:val="num" w:pos="2880"/>
        </w:tabs>
        <w:ind w:left="2880" w:hanging="360"/>
      </w:pPr>
      <w:rPr>
        <w:rFonts w:ascii="Arial" w:hAnsi="Arial" w:hint="default"/>
      </w:rPr>
    </w:lvl>
    <w:lvl w:ilvl="4" w:tplc="15E8D6FC" w:tentative="1">
      <w:start w:val="1"/>
      <w:numFmt w:val="bullet"/>
      <w:lvlText w:val="•"/>
      <w:lvlJc w:val="left"/>
      <w:pPr>
        <w:tabs>
          <w:tab w:val="num" w:pos="3600"/>
        </w:tabs>
        <w:ind w:left="3600" w:hanging="360"/>
      </w:pPr>
      <w:rPr>
        <w:rFonts w:ascii="Arial" w:hAnsi="Arial" w:hint="default"/>
      </w:rPr>
    </w:lvl>
    <w:lvl w:ilvl="5" w:tplc="030C39F2" w:tentative="1">
      <w:start w:val="1"/>
      <w:numFmt w:val="bullet"/>
      <w:lvlText w:val="•"/>
      <w:lvlJc w:val="left"/>
      <w:pPr>
        <w:tabs>
          <w:tab w:val="num" w:pos="4320"/>
        </w:tabs>
        <w:ind w:left="4320" w:hanging="360"/>
      </w:pPr>
      <w:rPr>
        <w:rFonts w:ascii="Arial" w:hAnsi="Arial" w:hint="default"/>
      </w:rPr>
    </w:lvl>
    <w:lvl w:ilvl="6" w:tplc="5954590A" w:tentative="1">
      <w:start w:val="1"/>
      <w:numFmt w:val="bullet"/>
      <w:lvlText w:val="•"/>
      <w:lvlJc w:val="left"/>
      <w:pPr>
        <w:tabs>
          <w:tab w:val="num" w:pos="5040"/>
        </w:tabs>
        <w:ind w:left="5040" w:hanging="360"/>
      </w:pPr>
      <w:rPr>
        <w:rFonts w:ascii="Arial" w:hAnsi="Arial" w:hint="default"/>
      </w:rPr>
    </w:lvl>
    <w:lvl w:ilvl="7" w:tplc="47C00772" w:tentative="1">
      <w:start w:val="1"/>
      <w:numFmt w:val="bullet"/>
      <w:lvlText w:val="•"/>
      <w:lvlJc w:val="left"/>
      <w:pPr>
        <w:tabs>
          <w:tab w:val="num" w:pos="5760"/>
        </w:tabs>
        <w:ind w:left="5760" w:hanging="360"/>
      </w:pPr>
      <w:rPr>
        <w:rFonts w:ascii="Arial" w:hAnsi="Arial" w:hint="default"/>
      </w:rPr>
    </w:lvl>
    <w:lvl w:ilvl="8" w:tplc="EF5AFF90"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7C86792B"/>
    <w:multiLevelType w:val="multilevel"/>
    <w:tmpl w:val="5D9A4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6809796">
    <w:abstractNumId w:val="56"/>
  </w:num>
  <w:num w:numId="2" w16cid:durableId="1047682293">
    <w:abstractNumId w:val="35"/>
  </w:num>
  <w:num w:numId="3" w16cid:durableId="1959138898">
    <w:abstractNumId w:val="55"/>
  </w:num>
  <w:num w:numId="4" w16cid:durableId="1800758469">
    <w:abstractNumId w:val="57"/>
  </w:num>
  <w:num w:numId="5" w16cid:durableId="1031103797">
    <w:abstractNumId w:val="36"/>
  </w:num>
  <w:num w:numId="6" w16cid:durableId="803500037">
    <w:abstractNumId w:val="4"/>
  </w:num>
  <w:num w:numId="7" w16cid:durableId="2024623417">
    <w:abstractNumId w:val="34"/>
  </w:num>
  <w:num w:numId="8" w16cid:durableId="455684406">
    <w:abstractNumId w:val="40"/>
  </w:num>
  <w:num w:numId="9" w16cid:durableId="961424315">
    <w:abstractNumId w:val="15"/>
  </w:num>
  <w:num w:numId="10" w16cid:durableId="1731004237">
    <w:abstractNumId w:val="7"/>
  </w:num>
  <w:num w:numId="11" w16cid:durableId="598147682">
    <w:abstractNumId w:val="23"/>
  </w:num>
  <w:num w:numId="12" w16cid:durableId="51390920">
    <w:abstractNumId w:val="20"/>
  </w:num>
  <w:num w:numId="13" w16cid:durableId="1581258103">
    <w:abstractNumId w:val="8"/>
  </w:num>
  <w:num w:numId="14" w16cid:durableId="2048023657">
    <w:abstractNumId w:val="47"/>
  </w:num>
  <w:num w:numId="15" w16cid:durableId="1532918349">
    <w:abstractNumId w:val="22"/>
  </w:num>
  <w:num w:numId="16" w16cid:durableId="858276208">
    <w:abstractNumId w:val="24"/>
  </w:num>
  <w:num w:numId="17" w16cid:durableId="2113478622">
    <w:abstractNumId w:val="26"/>
  </w:num>
  <w:num w:numId="18" w16cid:durableId="1829057323">
    <w:abstractNumId w:val="16"/>
  </w:num>
  <w:num w:numId="19" w16cid:durableId="1786000994">
    <w:abstractNumId w:val="10"/>
  </w:num>
  <w:num w:numId="20" w16cid:durableId="906837008">
    <w:abstractNumId w:val="49"/>
  </w:num>
  <w:num w:numId="21" w16cid:durableId="154956893">
    <w:abstractNumId w:val="41"/>
  </w:num>
  <w:num w:numId="22" w16cid:durableId="44573106">
    <w:abstractNumId w:val="52"/>
  </w:num>
  <w:num w:numId="23" w16cid:durableId="19016306">
    <w:abstractNumId w:val="2"/>
  </w:num>
  <w:num w:numId="24" w16cid:durableId="50882055">
    <w:abstractNumId w:val="38"/>
  </w:num>
  <w:num w:numId="25" w16cid:durableId="933785227">
    <w:abstractNumId w:val="13"/>
  </w:num>
  <w:num w:numId="26" w16cid:durableId="20598616">
    <w:abstractNumId w:val="50"/>
  </w:num>
  <w:num w:numId="27" w16cid:durableId="1469013012">
    <w:abstractNumId w:val="42"/>
  </w:num>
  <w:num w:numId="28" w16cid:durableId="677194764">
    <w:abstractNumId w:val="1"/>
  </w:num>
  <w:num w:numId="29" w16cid:durableId="2041541427">
    <w:abstractNumId w:val="0"/>
  </w:num>
  <w:num w:numId="30" w16cid:durableId="1303192455">
    <w:abstractNumId w:val="27"/>
  </w:num>
  <w:num w:numId="31" w16cid:durableId="1577976286">
    <w:abstractNumId w:val="44"/>
  </w:num>
  <w:num w:numId="32" w16cid:durableId="2030176174">
    <w:abstractNumId w:val="6"/>
  </w:num>
  <w:num w:numId="33" w16cid:durableId="105005459">
    <w:abstractNumId w:val="12"/>
  </w:num>
  <w:num w:numId="34" w16cid:durableId="2090153625">
    <w:abstractNumId w:val="14"/>
  </w:num>
  <w:num w:numId="35" w16cid:durableId="1629899333">
    <w:abstractNumId w:val="31"/>
  </w:num>
  <w:num w:numId="36" w16cid:durableId="1897007956">
    <w:abstractNumId w:val="53"/>
  </w:num>
  <w:num w:numId="37" w16cid:durableId="1514031566">
    <w:abstractNumId w:val="37"/>
  </w:num>
  <w:num w:numId="38" w16cid:durableId="937103795">
    <w:abstractNumId w:val="5"/>
  </w:num>
  <w:num w:numId="39" w16cid:durableId="2091388682">
    <w:abstractNumId w:val="51"/>
  </w:num>
  <w:num w:numId="40" w16cid:durableId="638801319">
    <w:abstractNumId w:val="48"/>
  </w:num>
  <w:num w:numId="41" w16cid:durableId="1978098846">
    <w:abstractNumId w:val="46"/>
  </w:num>
  <w:num w:numId="42" w16cid:durableId="1653292914">
    <w:abstractNumId w:val="28"/>
  </w:num>
  <w:num w:numId="43" w16cid:durableId="427894211">
    <w:abstractNumId w:val="30"/>
  </w:num>
  <w:num w:numId="44" w16cid:durableId="628783470">
    <w:abstractNumId w:val="39"/>
  </w:num>
  <w:num w:numId="45" w16cid:durableId="486169469">
    <w:abstractNumId w:val="32"/>
  </w:num>
  <w:num w:numId="46" w16cid:durableId="1916622866">
    <w:abstractNumId w:val="17"/>
  </w:num>
  <w:num w:numId="47" w16cid:durableId="1035619043">
    <w:abstractNumId w:val="58"/>
  </w:num>
  <w:num w:numId="48" w16cid:durableId="75978842">
    <w:abstractNumId w:val="29"/>
  </w:num>
  <w:num w:numId="49" w16cid:durableId="1094128711">
    <w:abstractNumId w:val="25"/>
  </w:num>
  <w:num w:numId="50" w16cid:durableId="423066597">
    <w:abstractNumId w:val="11"/>
  </w:num>
  <w:num w:numId="51" w16cid:durableId="842862402">
    <w:abstractNumId w:val="43"/>
  </w:num>
  <w:num w:numId="52" w16cid:durableId="1009261914">
    <w:abstractNumId w:val="3"/>
  </w:num>
  <w:num w:numId="53" w16cid:durableId="1429472807">
    <w:abstractNumId w:val="21"/>
  </w:num>
  <w:num w:numId="54" w16cid:durableId="1148013930">
    <w:abstractNumId w:val="18"/>
  </w:num>
  <w:num w:numId="55" w16cid:durableId="1634099590">
    <w:abstractNumId w:val="9"/>
  </w:num>
  <w:num w:numId="56" w16cid:durableId="771317423">
    <w:abstractNumId w:val="19"/>
  </w:num>
  <w:num w:numId="57" w16cid:durableId="1482431458">
    <w:abstractNumId w:val="54"/>
  </w:num>
  <w:num w:numId="58" w16cid:durableId="347761009">
    <w:abstractNumId w:val="45"/>
  </w:num>
  <w:num w:numId="59" w16cid:durableId="11096660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424"/>
    <w:rsid w:val="00055DD6"/>
    <w:rsid w:val="000D3B8B"/>
    <w:rsid w:val="00136464"/>
    <w:rsid w:val="001A5172"/>
    <w:rsid w:val="00282EB8"/>
    <w:rsid w:val="002A27CF"/>
    <w:rsid w:val="002C3107"/>
    <w:rsid w:val="002D4F82"/>
    <w:rsid w:val="002D6CC3"/>
    <w:rsid w:val="003267BE"/>
    <w:rsid w:val="00375F39"/>
    <w:rsid w:val="00381F1A"/>
    <w:rsid w:val="003C5162"/>
    <w:rsid w:val="004441FD"/>
    <w:rsid w:val="00450F17"/>
    <w:rsid w:val="00484D80"/>
    <w:rsid w:val="00494AD7"/>
    <w:rsid w:val="004D3CA2"/>
    <w:rsid w:val="004D565A"/>
    <w:rsid w:val="00513CA5"/>
    <w:rsid w:val="005928D0"/>
    <w:rsid w:val="005C4516"/>
    <w:rsid w:val="005E2424"/>
    <w:rsid w:val="005E7007"/>
    <w:rsid w:val="0068333E"/>
    <w:rsid w:val="006C332D"/>
    <w:rsid w:val="006D0ABC"/>
    <w:rsid w:val="006E167C"/>
    <w:rsid w:val="007859CA"/>
    <w:rsid w:val="007B0A17"/>
    <w:rsid w:val="007C0A4D"/>
    <w:rsid w:val="007D5B3D"/>
    <w:rsid w:val="00823987"/>
    <w:rsid w:val="008529C0"/>
    <w:rsid w:val="0086461E"/>
    <w:rsid w:val="008D228C"/>
    <w:rsid w:val="008D3504"/>
    <w:rsid w:val="008D5338"/>
    <w:rsid w:val="0092322B"/>
    <w:rsid w:val="0097552A"/>
    <w:rsid w:val="009771A4"/>
    <w:rsid w:val="00A25978"/>
    <w:rsid w:val="00A928C4"/>
    <w:rsid w:val="00AC7C90"/>
    <w:rsid w:val="00B467B3"/>
    <w:rsid w:val="00B7116D"/>
    <w:rsid w:val="00C16D7C"/>
    <w:rsid w:val="00C36B2B"/>
    <w:rsid w:val="00CA12C7"/>
    <w:rsid w:val="00CC2778"/>
    <w:rsid w:val="00D006B9"/>
    <w:rsid w:val="00D5169C"/>
    <w:rsid w:val="00D8297A"/>
    <w:rsid w:val="00E04E4D"/>
    <w:rsid w:val="00E222BE"/>
    <w:rsid w:val="00EF1A9C"/>
    <w:rsid w:val="00F103F9"/>
    <w:rsid w:val="00F93878"/>
    <w:rsid w:val="00FB51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38828"/>
  <w15:chartTrackingRefBased/>
  <w15:docId w15:val="{DE15FB97-8B9B-4435-BA87-142A19D3F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24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24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24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24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24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24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24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24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24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4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24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24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24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24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24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4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4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424"/>
    <w:rPr>
      <w:rFonts w:eastAsiaTheme="majorEastAsia" w:cstheme="majorBidi"/>
      <w:color w:val="272727" w:themeColor="text1" w:themeTint="D8"/>
    </w:rPr>
  </w:style>
  <w:style w:type="paragraph" w:styleId="Title">
    <w:name w:val="Title"/>
    <w:basedOn w:val="Normal"/>
    <w:next w:val="Normal"/>
    <w:link w:val="TitleChar"/>
    <w:uiPriority w:val="10"/>
    <w:qFormat/>
    <w:rsid w:val="005E24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4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4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4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424"/>
    <w:pPr>
      <w:spacing w:before="160"/>
      <w:jc w:val="center"/>
    </w:pPr>
    <w:rPr>
      <w:i/>
      <w:iCs/>
      <w:color w:val="404040" w:themeColor="text1" w:themeTint="BF"/>
    </w:rPr>
  </w:style>
  <w:style w:type="character" w:customStyle="1" w:styleId="QuoteChar">
    <w:name w:val="Quote Char"/>
    <w:basedOn w:val="DefaultParagraphFont"/>
    <w:link w:val="Quote"/>
    <w:uiPriority w:val="29"/>
    <w:rsid w:val="005E2424"/>
    <w:rPr>
      <w:i/>
      <w:iCs/>
      <w:color w:val="404040" w:themeColor="text1" w:themeTint="BF"/>
    </w:rPr>
  </w:style>
  <w:style w:type="paragraph" w:styleId="ListParagraph">
    <w:name w:val="List Paragraph"/>
    <w:basedOn w:val="Normal"/>
    <w:uiPriority w:val="34"/>
    <w:qFormat/>
    <w:rsid w:val="005E2424"/>
    <w:pPr>
      <w:ind w:left="720"/>
      <w:contextualSpacing/>
    </w:pPr>
  </w:style>
  <w:style w:type="character" w:styleId="IntenseEmphasis">
    <w:name w:val="Intense Emphasis"/>
    <w:basedOn w:val="DefaultParagraphFont"/>
    <w:uiPriority w:val="21"/>
    <w:qFormat/>
    <w:rsid w:val="005E2424"/>
    <w:rPr>
      <w:i/>
      <w:iCs/>
      <w:color w:val="2F5496" w:themeColor="accent1" w:themeShade="BF"/>
    </w:rPr>
  </w:style>
  <w:style w:type="paragraph" w:styleId="IntenseQuote">
    <w:name w:val="Intense Quote"/>
    <w:basedOn w:val="Normal"/>
    <w:next w:val="Normal"/>
    <w:link w:val="IntenseQuoteChar"/>
    <w:uiPriority w:val="30"/>
    <w:qFormat/>
    <w:rsid w:val="005E24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2424"/>
    <w:rPr>
      <w:i/>
      <w:iCs/>
      <w:color w:val="2F5496" w:themeColor="accent1" w:themeShade="BF"/>
    </w:rPr>
  </w:style>
  <w:style w:type="character" w:styleId="IntenseReference">
    <w:name w:val="Intense Reference"/>
    <w:basedOn w:val="DefaultParagraphFont"/>
    <w:uiPriority w:val="32"/>
    <w:qFormat/>
    <w:rsid w:val="005E2424"/>
    <w:rPr>
      <w:b/>
      <w:bCs/>
      <w:smallCaps/>
      <w:color w:val="2F5496" w:themeColor="accent1" w:themeShade="BF"/>
      <w:spacing w:val="5"/>
    </w:rPr>
  </w:style>
  <w:style w:type="table" w:styleId="TableGrid">
    <w:name w:val="Table Grid"/>
    <w:basedOn w:val="TableNormal"/>
    <w:uiPriority w:val="39"/>
    <w:rsid w:val="00F938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55DD6"/>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paragraph" w:styleId="ListBullet">
    <w:name w:val="List Bullet"/>
    <w:basedOn w:val="Normal"/>
    <w:uiPriority w:val="99"/>
    <w:unhideWhenUsed/>
    <w:rsid w:val="006C332D"/>
    <w:pPr>
      <w:numPr>
        <w:numId w:val="28"/>
      </w:numPr>
      <w:spacing w:after="200" w:line="276" w:lineRule="auto"/>
      <w:contextualSpacing/>
    </w:pPr>
    <w:rPr>
      <w:rFonts w:eastAsiaTheme="minorEastAsia"/>
      <w:kern w:val="0"/>
      <w:lang w:val="en-US"/>
      <w14:ligatures w14:val="none"/>
    </w:rPr>
  </w:style>
  <w:style w:type="paragraph" w:styleId="ListBullet2">
    <w:name w:val="List Bullet 2"/>
    <w:basedOn w:val="Normal"/>
    <w:uiPriority w:val="99"/>
    <w:semiHidden/>
    <w:unhideWhenUsed/>
    <w:rsid w:val="006C332D"/>
    <w:pPr>
      <w:numPr>
        <w:numId w:val="29"/>
      </w:numPr>
      <w:spacing w:after="200" w:line="276" w:lineRule="auto"/>
      <w:contextualSpacing/>
    </w:pPr>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07890">
      <w:bodyDiv w:val="1"/>
      <w:marLeft w:val="0"/>
      <w:marRight w:val="0"/>
      <w:marTop w:val="0"/>
      <w:marBottom w:val="0"/>
      <w:divBdr>
        <w:top w:val="none" w:sz="0" w:space="0" w:color="auto"/>
        <w:left w:val="none" w:sz="0" w:space="0" w:color="auto"/>
        <w:bottom w:val="none" w:sz="0" w:space="0" w:color="auto"/>
        <w:right w:val="none" w:sz="0" w:space="0" w:color="auto"/>
      </w:divBdr>
      <w:divsChild>
        <w:div w:id="111559980">
          <w:marLeft w:val="475"/>
          <w:marRight w:val="0"/>
          <w:marTop w:val="0"/>
          <w:marBottom w:val="0"/>
          <w:divBdr>
            <w:top w:val="none" w:sz="0" w:space="0" w:color="auto"/>
            <w:left w:val="none" w:sz="0" w:space="0" w:color="auto"/>
            <w:bottom w:val="none" w:sz="0" w:space="0" w:color="auto"/>
            <w:right w:val="none" w:sz="0" w:space="0" w:color="auto"/>
          </w:divBdr>
        </w:div>
        <w:div w:id="1581216117">
          <w:marLeft w:val="475"/>
          <w:marRight w:val="0"/>
          <w:marTop w:val="0"/>
          <w:marBottom w:val="0"/>
          <w:divBdr>
            <w:top w:val="none" w:sz="0" w:space="0" w:color="auto"/>
            <w:left w:val="none" w:sz="0" w:space="0" w:color="auto"/>
            <w:bottom w:val="none" w:sz="0" w:space="0" w:color="auto"/>
            <w:right w:val="none" w:sz="0" w:space="0" w:color="auto"/>
          </w:divBdr>
        </w:div>
        <w:div w:id="898517958">
          <w:marLeft w:val="475"/>
          <w:marRight w:val="0"/>
          <w:marTop w:val="0"/>
          <w:marBottom w:val="0"/>
          <w:divBdr>
            <w:top w:val="none" w:sz="0" w:space="0" w:color="auto"/>
            <w:left w:val="none" w:sz="0" w:space="0" w:color="auto"/>
            <w:bottom w:val="none" w:sz="0" w:space="0" w:color="auto"/>
            <w:right w:val="none" w:sz="0" w:space="0" w:color="auto"/>
          </w:divBdr>
        </w:div>
        <w:div w:id="1770855960">
          <w:marLeft w:val="475"/>
          <w:marRight w:val="0"/>
          <w:marTop w:val="0"/>
          <w:marBottom w:val="0"/>
          <w:divBdr>
            <w:top w:val="none" w:sz="0" w:space="0" w:color="auto"/>
            <w:left w:val="none" w:sz="0" w:space="0" w:color="auto"/>
            <w:bottom w:val="none" w:sz="0" w:space="0" w:color="auto"/>
            <w:right w:val="none" w:sz="0" w:space="0" w:color="auto"/>
          </w:divBdr>
        </w:div>
      </w:divsChild>
    </w:div>
    <w:div w:id="152725151">
      <w:bodyDiv w:val="1"/>
      <w:marLeft w:val="0"/>
      <w:marRight w:val="0"/>
      <w:marTop w:val="0"/>
      <w:marBottom w:val="0"/>
      <w:divBdr>
        <w:top w:val="none" w:sz="0" w:space="0" w:color="auto"/>
        <w:left w:val="none" w:sz="0" w:space="0" w:color="auto"/>
        <w:bottom w:val="none" w:sz="0" w:space="0" w:color="auto"/>
        <w:right w:val="none" w:sz="0" w:space="0" w:color="auto"/>
      </w:divBdr>
    </w:div>
    <w:div w:id="208300347">
      <w:bodyDiv w:val="1"/>
      <w:marLeft w:val="0"/>
      <w:marRight w:val="0"/>
      <w:marTop w:val="0"/>
      <w:marBottom w:val="0"/>
      <w:divBdr>
        <w:top w:val="none" w:sz="0" w:space="0" w:color="auto"/>
        <w:left w:val="none" w:sz="0" w:space="0" w:color="auto"/>
        <w:bottom w:val="none" w:sz="0" w:space="0" w:color="auto"/>
        <w:right w:val="none" w:sz="0" w:space="0" w:color="auto"/>
      </w:divBdr>
      <w:divsChild>
        <w:div w:id="1783378158">
          <w:marLeft w:val="446"/>
          <w:marRight w:val="0"/>
          <w:marTop w:val="0"/>
          <w:marBottom w:val="0"/>
          <w:divBdr>
            <w:top w:val="none" w:sz="0" w:space="0" w:color="auto"/>
            <w:left w:val="none" w:sz="0" w:space="0" w:color="auto"/>
            <w:bottom w:val="none" w:sz="0" w:space="0" w:color="auto"/>
            <w:right w:val="none" w:sz="0" w:space="0" w:color="auto"/>
          </w:divBdr>
        </w:div>
        <w:div w:id="1413043059">
          <w:marLeft w:val="446"/>
          <w:marRight w:val="0"/>
          <w:marTop w:val="0"/>
          <w:marBottom w:val="0"/>
          <w:divBdr>
            <w:top w:val="none" w:sz="0" w:space="0" w:color="auto"/>
            <w:left w:val="none" w:sz="0" w:space="0" w:color="auto"/>
            <w:bottom w:val="none" w:sz="0" w:space="0" w:color="auto"/>
            <w:right w:val="none" w:sz="0" w:space="0" w:color="auto"/>
          </w:divBdr>
        </w:div>
      </w:divsChild>
    </w:div>
    <w:div w:id="298001476">
      <w:bodyDiv w:val="1"/>
      <w:marLeft w:val="0"/>
      <w:marRight w:val="0"/>
      <w:marTop w:val="0"/>
      <w:marBottom w:val="0"/>
      <w:divBdr>
        <w:top w:val="none" w:sz="0" w:space="0" w:color="auto"/>
        <w:left w:val="none" w:sz="0" w:space="0" w:color="auto"/>
        <w:bottom w:val="none" w:sz="0" w:space="0" w:color="auto"/>
        <w:right w:val="none" w:sz="0" w:space="0" w:color="auto"/>
      </w:divBdr>
    </w:div>
    <w:div w:id="411242437">
      <w:bodyDiv w:val="1"/>
      <w:marLeft w:val="0"/>
      <w:marRight w:val="0"/>
      <w:marTop w:val="0"/>
      <w:marBottom w:val="0"/>
      <w:divBdr>
        <w:top w:val="none" w:sz="0" w:space="0" w:color="auto"/>
        <w:left w:val="none" w:sz="0" w:space="0" w:color="auto"/>
        <w:bottom w:val="none" w:sz="0" w:space="0" w:color="auto"/>
        <w:right w:val="none" w:sz="0" w:space="0" w:color="auto"/>
      </w:divBdr>
      <w:divsChild>
        <w:div w:id="176039374">
          <w:marLeft w:val="274"/>
          <w:marRight w:val="0"/>
          <w:marTop w:val="0"/>
          <w:marBottom w:val="200"/>
          <w:divBdr>
            <w:top w:val="none" w:sz="0" w:space="0" w:color="auto"/>
            <w:left w:val="none" w:sz="0" w:space="0" w:color="auto"/>
            <w:bottom w:val="none" w:sz="0" w:space="0" w:color="auto"/>
            <w:right w:val="none" w:sz="0" w:space="0" w:color="auto"/>
          </w:divBdr>
        </w:div>
        <w:div w:id="1725056132">
          <w:marLeft w:val="274"/>
          <w:marRight w:val="0"/>
          <w:marTop w:val="0"/>
          <w:marBottom w:val="0"/>
          <w:divBdr>
            <w:top w:val="none" w:sz="0" w:space="0" w:color="auto"/>
            <w:left w:val="none" w:sz="0" w:space="0" w:color="auto"/>
            <w:bottom w:val="none" w:sz="0" w:space="0" w:color="auto"/>
            <w:right w:val="none" w:sz="0" w:space="0" w:color="auto"/>
          </w:divBdr>
        </w:div>
      </w:divsChild>
    </w:div>
    <w:div w:id="465852778">
      <w:bodyDiv w:val="1"/>
      <w:marLeft w:val="0"/>
      <w:marRight w:val="0"/>
      <w:marTop w:val="0"/>
      <w:marBottom w:val="0"/>
      <w:divBdr>
        <w:top w:val="none" w:sz="0" w:space="0" w:color="auto"/>
        <w:left w:val="none" w:sz="0" w:space="0" w:color="auto"/>
        <w:bottom w:val="none" w:sz="0" w:space="0" w:color="auto"/>
        <w:right w:val="none" w:sz="0" w:space="0" w:color="auto"/>
      </w:divBdr>
    </w:div>
    <w:div w:id="504979517">
      <w:bodyDiv w:val="1"/>
      <w:marLeft w:val="0"/>
      <w:marRight w:val="0"/>
      <w:marTop w:val="0"/>
      <w:marBottom w:val="0"/>
      <w:divBdr>
        <w:top w:val="none" w:sz="0" w:space="0" w:color="auto"/>
        <w:left w:val="none" w:sz="0" w:space="0" w:color="auto"/>
        <w:bottom w:val="none" w:sz="0" w:space="0" w:color="auto"/>
        <w:right w:val="none" w:sz="0" w:space="0" w:color="auto"/>
      </w:divBdr>
    </w:div>
    <w:div w:id="642657771">
      <w:bodyDiv w:val="1"/>
      <w:marLeft w:val="0"/>
      <w:marRight w:val="0"/>
      <w:marTop w:val="0"/>
      <w:marBottom w:val="0"/>
      <w:divBdr>
        <w:top w:val="none" w:sz="0" w:space="0" w:color="auto"/>
        <w:left w:val="none" w:sz="0" w:space="0" w:color="auto"/>
        <w:bottom w:val="none" w:sz="0" w:space="0" w:color="auto"/>
        <w:right w:val="none" w:sz="0" w:space="0" w:color="auto"/>
      </w:divBdr>
      <w:divsChild>
        <w:div w:id="758674979">
          <w:marLeft w:val="547"/>
          <w:marRight w:val="0"/>
          <w:marTop w:val="0"/>
          <w:marBottom w:val="0"/>
          <w:divBdr>
            <w:top w:val="none" w:sz="0" w:space="0" w:color="auto"/>
            <w:left w:val="none" w:sz="0" w:space="0" w:color="auto"/>
            <w:bottom w:val="none" w:sz="0" w:space="0" w:color="auto"/>
            <w:right w:val="none" w:sz="0" w:space="0" w:color="auto"/>
          </w:divBdr>
        </w:div>
        <w:div w:id="1653871945">
          <w:marLeft w:val="547"/>
          <w:marRight w:val="0"/>
          <w:marTop w:val="0"/>
          <w:marBottom w:val="0"/>
          <w:divBdr>
            <w:top w:val="none" w:sz="0" w:space="0" w:color="auto"/>
            <w:left w:val="none" w:sz="0" w:space="0" w:color="auto"/>
            <w:bottom w:val="none" w:sz="0" w:space="0" w:color="auto"/>
            <w:right w:val="none" w:sz="0" w:space="0" w:color="auto"/>
          </w:divBdr>
        </w:div>
      </w:divsChild>
    </w:div>
    <w:div w:id="691339551">
      <w:bodyDiv w:val="1"/>
      <w:marLeft w:val="0"/>
      <w:marRight w:val="0"/>
      <w:marTop w:val="0"/>
      <w:marBottom w:val="0"/>
      <w:divBdr>
        <w:top w:val="none" w:sz="0" w:space="0" w:color="auto"/>
        <w:left w:val="none" w:sz="0" w:space="0" w:color="auto"/>
        <w:bottom w:val="none" w:sz="0" w:space="0" w:color="auto"/>
        <w:right w:val="none" w:sz="0" w:space="0" w:color="auto"/>
      </w:divBdr>
    </w:div>
    <w:div w:id="825895086">
      <w:bodyDiv w:val="1"/>
      <w:marLeft w:val="0"/>
      <w:marRight w:val="0"/>
      <w:marTop w:val="0"/>
      <w:marBottom w:val="0"/>
      <w:divBdr>
        <w:top w:val="none" w:sz="0" w:space="0" w:color="auto"/>
        <w:left w:val="none" w:sz="0" w:space="0" w:color="auto"/>
        <w:bottom w:val="none" w:sz="0" w:space="0" w:color="auto"/>
        <w:right w:val="none" w:sz="0" w:space="0" w:color="auto"/>
      </w:divBdr>
      <w:divsChild>
        <w:div w:id="1057894885">
          <w:marLeft w:val="274"/>
          <w:marRight w:val="0"/>
          <w:marTop w:val="0"/>
          <w:marBottom w:val="0"/>
          <w:divBdr>
            <w:top w:val="none" w:sz="0" w:space="0" w:color="auto"/>
            <w:left w:val="none" w:sz="0" w:space="0" w:color="auto"/>
            <w:bottom w:val="none" w:sz="0" w:space="0" w:color="auto"/>
            <w:right w:val="none" w:sz="0" w:space="0" w:color="auto"/>
          </w:divBdr>
        </w:div>
      </w:divsChild>
    </w:div>
    <w:div w:id="863439251">
      <w:bodyDiv w:val="1"/>
      <w:marLeft w:val="0"/>
      <w:marRight w:val="0"/>
      <w:marTop w:val="0"/>
      <w:marBottom w:val="0"/>
      <w:divBdr>
        <w:top w:val="none" w:sz="0" w:space="0" w:color="auto"/>
        <w:left w:val="none" w:sz="0" w:space="0" w:color="auto"/>
        <w:bottom w:val="none" w:sz="0" w:space="0" w:color="auto"/>
        <w:right w:val="none" w:sz="0" w:space="0" w:color="auto"/>
      </w:divBdr>
    </w:div>
    <w:div w:id="865824746">
      <w:bodyDiv w:val="1"/>
      <w:marLeft w:val="0"/>
      <w:marRight w:val="0"/>
      <w:marTop w:val="0"/>
      <w:marBottom w:val="0"/>
      <w:divBdr>
        <w:top w:val="none" w:sz="0" w:space="0" w:color="auto"/>
        <w:left w:val="none" w:sz="0" w:space="0" w:color="auto"/>
        <w:bottom w:val="none" w:sz="0" w:space="0" w:color="auto"/>
        <w:right w:val="none" w:sz="0" w:space="0" w:color="auto"/>
      </w:divBdr>
    </w:div>
    <w:div w:id="866480727">
      <w:bodyDiv w:val="1"/>
      <w:marLeft w:val="0"/>
      <w:marRight w:val="0"/>
      <w:marTop w:val="0"/>
      <w:marBottom w:val="0"/>
      <w:divBdr>
        <w:top w:val="none" w:sz="0" w:space="0" w:color="auto"/>
        <w:left w:val="none" w:sz="0" w:space="0" w:color="auto"/>
        <w:bottom w:val="none" w:sz="0" w:space="0" w:color="auto"/>
        <w:right w:val="none" w:sz="0" w:space="0" w:color="auto"/>
      </w:divBdr>
      <w:divsChild>
        <w:div w:id="2001813053">
          <w:marLeft w:val="274"/>
          <w:marRight w:val="0"/>
          <w:marTop w:val="0"/>
          <w:marBottom w:val="0"/>
          <w:divBdr>
            <w:top w:val="none" w:sz="0" w:space="0" w:color="auto"/>
            <w:left w:val="none" w:sz="0" w:space="0" w:color="auto"/>
            <w:bottom w:val="none" w:sz="0" w:space="0" w:color="auto"/>
            <w:right w:val="none" w:sz="0" w:space="0" w:color="auto"/>
          </w:divBdr>
        </w:div>
      </w:divsChild>
    </w:div>
    <w:div w:id="993685898">
      <w:bodyDiv w:val="1"/>
      <w:marLeft w:val="0"/>
      <w:marRight w:val="0"/>
      <w:marTop w:val="0"/>
      <w:marBottom w:val="0"/>
      <w:divBdr>
        <w:top w:val="none" w:sz="0" w:space="0" w:color="auto"/>
        <w:left w:val="none" w:sz="0" w:space="0" w:color="auto"/>
        <w:bottom w:val="none" w:sz="0" w:space="0" w:color="auto"/>
        <w:right w:val="none" w:sz="0" w:space="0" w:color="auto"/>
      </w:divBdr>
    </w:div>
    <w:div w:id="1047486819">
      <w:bodyDiv w:val="1"/>
      <w:marLeft w:val="0"/>
      <w:marRight w:val="0"/>
      <w:marTop w:val="0"/>
      <w:marBottom w:val="0"/>
      <w:divBdr>
        <w:top w:val="none" w:sz="0" w:space="0" w:color="auto"/>
        <w:left w:val="none" w:sz="0" w:space="0" w:color="auto"/>
        <w:bottom w:val="none" w:sz="0" w:space="0" w:color="auto"/>
        <w:right w:val="none" w:sz="0" w:space="0" w:color="auto"/>
      </w:divBdr>
    </w:div>
    <w:div w:id="1059400613">
      <w:bodyDiv w:val="1"/>
      <w:marLeft w:val="0"/>
      <w:marRight w:val="0"/>
      <w:marTop w:val="0"/>
      <w:marBottom w:val="0"/>
      <w:divBdr>
        <w:top w:val="none" w:sz="0" w:space="0" w:color="auto"/>
        <w:left w:val="none" w:sz="0" w:space="0" w:color="auto"/>
        <w:bottom w:val="none" w:sz="0" w:space="0" w:color="auto"/>
        <w:right w:val="none" w:sz="0" w:space="0" w:color="auto"/>
      </w:divBdr>
    </w:div>
    <w:div w:id="1070998888">
      <w:bodyDiv w:val="1"/>
      <w:marLeft w:val="0"/>
      <w:marRight w:val="0"/>
      <w:marTop w:val="0"/>
      <w:marBottom w:val="0"/>
      <w:divBdr>
        <w:top w:val="none" w:sz="0" w:space="0" w:color="auto"/>
        <w:left w:val="none" w:sz="0" w:space="0" w:color="auto"/>
        <w:bottom w:val="none" w:sz="0" w:space="0" w:color="auto"/>
        <w:right w:val="none" w:sz="0" w:space="0" w:color="auto"/>
      </w:divBdr>
      <w:divsChild>
        <w:div w:id="1492672617">
          <w:marLeft w:val="720"/>
          <w:marRight w:val="0"/>
          <w:marTop w:val="200"/>
          <w:marBottom w:val="0"/>
          <w:divBdr>
            <w:top w:val="none" w:sz="0" w:space="0" w:color="auto"/>
            <w:left w:val="none" w:sz="0" w:space="0" w:color="auto"/>
            <w:bottom w:val="none" w:sz="0" w:space="0" w:color="auto"/>
            <w:right w:val="none" w:sz="0" w:space="0" w:color="auto"/>
          </w:divBdr>
        </w:div>
      </w:divsChild>
    </w:div>
    <w:div w:id="1082802182">
      <w:bodyDiv w:val="1"/>
      <w:marLeft w:val="0"/>
      <w:marRight w:val="0"/>
      <w:marTop w:val="0"/>
      <w:marBottom w:val="0"/>
      <w:divBdr>
        <w:top w:val="none" w:sz="0" w:space="0" w:color="auto"/>
        <w:left w:val="none" w:sz="0" w:space="0" w:color="auto"/>
        <w:bottom w:val="none" w:sz="0" w:space="0" w:color="auto"/>
        <w:right w:val="none" w:sz="0" w:space="0" w:color="auto"/>
      </w:divBdr>
    </w:div>
    <w:div w:id="1119028815">
      <w:bodyDiv w:val="1"/>
      <w:marLeft w:val="0"/>
      <w:marRight w:val="0"/>
      <w:marTop w:val="0"/>
      <w:marBottom w:val="0"/>
      <w:divBdr>
        <w:top w:val="none" w:sz="0" w:space="0" w:color="auto"/>
        <w:left w:val="none" w:sz="0" w:space="0" w:color="auto"/>
        <w:bottom w:val="none" w:sz="0" w:space="0" w:color="auto"/>
        <w:right w:val="none" w:sz="0" w:space="0" w:color="auto"/>
      </w:divBdr>
    </w:div>
    <w:div w:id="1122185428">
      <w:bodyDiv w:val="1"/>
      <w:marLeft w:val="0"/>
      <w:marRight w:val="0"/>
      <w:marTop w:val="0"/>
      <w:marBottom w:val="0"/>
      <w:divBdr>
        <w:top w:val="none" w:sz="0" w:space="0" w:color="auto"/>
        <w:left w:val="none" w:sz="0" w:space="0" w:color="auto"/>
        <w:bottom w:val="none" w:sz="0" w:space="0" w:color="auto"/>
        <w:right w:val="none" w:sz="0" w:space="0" w:color="auto"/>
      </w:divBdr>
    </w:div>
    <w:div w:id="1234044918">
      <w:bodyDiv w:val="1"/>
      <w:marLeft w:val="0"/>
      <w:marRight w:val="0"/>
      <w:marTop w:val="0"/>
      <w:marBottom w:val="0"/>
      <w:divBdr>
        <w:top w:val="none" w:sz="0" w:space="0" w:color="auto"/>
        <w:left w:val="none" w:sz="0" w:space="0" w:color="auto"/>
        <w:bottom w:val="none" w:sz="0" w:space="0" w:color="auto"/>
        <w:right w:val="none" w:sz="0" w:space="0" w:color="auto"/>
      </w:divBdr>
    </w:div>
    <w:div w:id="1254782147">
      <w:bodyDiv w:val="1"/>
      <w:marLeft w:val="0"/>
      <w:marRight w:val="0"/>
      <w:marTop w:val="0"/>
      <w:marBottom w:val="0"/>
      <w:divBdr>
        <w:top w:val="none" w:sz="0" w:space="0" w:color="auto"/>
        <w:left w:val="none" w:sz="0" w:space="0" w:color="auto"/>
        <w:bottom w:val="none" w:sz="0" w:space="0" w:color="auto"/>
        <w:right w:val="none" w:sz="0" w:space="0" w:color="auto"/>
      </w:divBdr>
    </w:div>
    <w:div w:id="1276134893">
      <w:bodyDiv w:val="1"/>
      <w:marLeft w:val="0"/>
      <w:marRight w:val="0"/>
      <w:marTop w:val="0"/>
      <w:marBottom w:val="0"/>
      <w:divBdr>
        <w:top w:val="none" w:sz="0" w:space="0" w:color="auto"/>
        <w:left w:val="none" w:sz="0" w:space="0" w:color="auto"/>
        <w:bottom w:val="none" w:sz="0" w:space="0" w:color="auto"/>
        <w:right w:val="none" w:sz="0" w:space="0" w:color="auto"/>
      </w:divBdr>
    </w:div>
    <w:div w:id="1351375330">
      <w:bodyDiv w:val="1"/>
      <w:marLeft w:val="0"/>
      <w:marRight w:val="0"/>
      <w:marTop w:val="0"/>
      <w:marBottom w:val="0"/>
      <w:divBdr>
        <w:top w:val="none" w:sz="0" w:space="0" w:color="auto"/>
        <w:left w:val="none" w:sz="0" w:space="0" w:color="auto"/>
        <w:bottom w:val="none" w:sz="0" w:space="0" w:color="auto"/>
        <w:right w:val="none" w:sz="0" w:space="0" w:color="auto"/>
      </w:divBdr>
      <w:divsChild>
        <w:div w:id="29040858">
          <w:marLeft w:val="547"/>
          <w:marRight w:val="0"/>
          <w:marTop w:val="0"/>
          <w:marBottom w:val="0"/>
          <w:divBdr>
            <w:top w:val="none" w:sz="0" w:space="0" w:color="auto"/>
            <w:left w:val="none" w:sz="0" w:space="0" w:color="auto"/>
            <w:bottom w:val="none" w:sz="0" w:space="0" w:color="auto"/>
            <w:right w:val="none" w:sz="0" w:space="0" w:color="auto"/>
          </w:divBdr>
        </w:div>
      </w:divsChild>
    </w:div>
    <w:div w:id="1442649508">
      <w:bodyDiv w:val="1"/>
      <w:marLeft w:val="0"/>
      <w:marRight w:val="0"/>
      <w:marTop w:val="0"/>
      <w:marBottom w:val="0"/>
      <w:divBdr>
        <w:top w:val="none" w:sz="0" w:space="0" w:color="auto"/>
        <w:left w:val="none" w:sz="0" w:space="0" w:color="auto"/>
        <w:bottom w:val="none" w:sz="0" w:space="0" w:color="auto"/>
        <w:right w:val="none" w:sz="0" w:space="0" w:color="auto"/>
      </w:divBdr>
    </w:div>
    <w:div w:id="1515801881">
      <w:bodyDiv w:val="1"/>
      <w:marLeft w:val="0"/>
      <w:marRight w:val="0"/>
      <w:marTop w:val="0"/>
      <w:marBottom w:val="0"/>
      <w:divBdr>
        <w:top w:val="none" w:sz="0" w:space="0" w:color="auto"/>
        <w:left w:val="none" w:sz="0" w:space="0" w:color="auto"/>
        <w:bottom w:val="none" w:sz="0" w:space="0" w:color="auto"/>
        <w:right w:val="none" w:sz="0" w:space="0" w:color="auto"/>
      </w:divBdr>
      <w:divsChild>
        <w:div w:id="433210839">
          <w:marLeft w:val="720"/>
          <w:marRight w:val="0"/>
          <w:marTop w:val="200"/>
          <w:marBottom w:val="0"/>
          <w:divBdr>
            <w:top w:val="none" w:sz="0" w:space="0" w:color="auto"/>
            <w:left w:val="none" w:sz="0" w:space="0" w:color="auto"/>
            <w:bottom w:val="none" w:sz="0" w:space="0" w:color="auto"/>
            <w:right w:val="none" w:sz="0" w:space="0" w:color="auto"/>
          </w:divBdr>
        </w:div>
      </w:divsChild>
    </w:div>
    <w:div w:id="1622110496">
      <w:bodyDiv w:val="1"/>
      <w:marLeft w:val="0"/>
      <w:marRight w:val="0"/>
      <w:marTop w:val="0"/>
      <w:marBottom w:val="0"/>
      <w:divBdr>
        <w:top w:val="none" w:sz="0" w:space="0" w:color="auto"/>
        <w:left w:val="none" w:sz="0" w:space="0" w:color="auto"/>
        <w:bottom w:val="none" w:sz="0" w:space="0" w:color="auto"/>
        <w:right w:val="none" w:sz="0" w:space="0" w:color="auto"/>
      </w:divBdr>
    </w:div>
    <w:div w:id="1642342760">
      <w:bodyDiv w:val="1"/>
      <w:marLeft w:val="0"/>
      <w:marRight w:val="0"/>
      <w:marTop w:val="0"/>
      <w:marBottom w:val="0"/>
      <w:divBdr>
        <w:top w:val="none" w:sz="0" w:space="0" w:color="auto"/>
        <w:left w:val="none" w:sz="0" w:space="0" w:color="auto"/>
        <w:bottom w:val="none" w:sz="0" w:space="0" w:color="auto"/>
        <w:right w:val="none" w:sz="0" w:space="0" w:color="auto"/>
      </w:divBdr>
    </w:div>
    <w:div w:id="1706327165">
      <w:bodyDiv w:val="1"/>
      <w:marLeft w:val="0"/>
      <w:marRight w:val="0"/>
      <w:marTop w:val="0"/>
      <w:marBottom w:val="0"/>
      <w:divBdr>
        <w:top w:val="none" w:sz="0" w:space="0" w:color="auto"/>
        <w:left w:val="none" w:sz="0" w:space="0" w:color="auto"/>
        <w:bottom w:val="none" w:sz="0" w:space="0" w:color="auto"/>
        <w:right w:val="none" w:sz="0" w:space="0" w:color="auto"/>
      </w:divBdr>
    </w:div>
    <w:div w:id="1818690309">
      <w:bodyDiv w:val="1"/>
      <w:marLeft w:val="0"/>
      <w:marRight w:val="0"/>
      <w:marTop w:val="0"/>
      <w:marBottom w:val="0"/>
      <w:divBdr>
        <w:top w:val="none" w:sz="0" w:space="0" w:color="auto"/>
        <w:left w:val="none" w:sz="0" w:space="0" w:color="auto"/>
        <w:bottom w:val="none" w:sz="0" w:space="0" w:color="auto"/>
        <w:right w:val="none" w:sz="0" w:space="0" w:color="auto"/>
      </w:divBdr>
    </w:div>
    <w:div w:id="2097245511">
      <w:bodyDiv w:val="1"/>
      <w:marLeft w:val="0"/>
      <w:marRight w:val="0"/>
      <w:marTop w:val="0"/>
      <w:marBottom w:val="0"/>
      <w:divBdr>
        <w:top w:val="none" w:sz="0" w:space="0" w:color="auto"/>
        <w:left w:val="none" w:sz="0" w:space="0" w:color="auto"/>
        <w:bottom w:val="none" w:sz="0" w:space="0" w:color="auto"/>
        <w:right w:val="none" w:sz="0" w:space="0" w:color="auto"/>
      </w:divBdr>
    </w:div>
    <w:div w:id="2142066816">
      <w:bodyDiv w:val="1"/>
      <w:marLeft w:val="0"/>
      <w:marRight w:val="0"/>
      <w:marTop w:val="0"/>
      <w:marBottom w:val="0"/>
      <w:divBdr>
        <w:top w:val="none" w:sz="0" w:space="0" w:color="auto"/>
        <w:left w:val="none" w:sz="0" w:space="0" w:color="auto"/>
        <w:bottom w:val="none" w:sz="0" w:space="0" w:color="auto"/>
        <w:right w:val="none" w:sz="0" w:space="0" w:color="auto"/>
      </w:divBdr>
      <w:divsChild>
        <w:div w:id="74148887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8770</TotalTime>
  <Pages>13</Pages>
  <Words>3225</Words>
  <Characters>18384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Rushad Shroff</dc:creator>
  <cp:keywords/>
  <dc:description/>
  <cp:lastModifiedBy>RUSHAD SHROFF</cp:lastModifiedBy>
  <cp:revision>4</cp:revision>
  <cp:lastPrinted>2025-10-12T13:46:00Z</cp:lastPrinted>
  <dcterms:created xsi:type="dcterms:W3CDTF">2025-10-12T05:07:00Z</dcterms:created>
  <dcterms:modified xsi:type="dcterms:W3CDTF">2026-01-11T07:40:00Z</dcterms:modified>
</cp:coreProperties>
</file>